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80E4" w14:textId="77777777" w:rsidR="003C1820" w:rsidRDefault="003C1820" w:rsidP="003C1820"/>
    <w:p w14:paraId="6C4484BD" w14:textId="77777777" w:rsidR="003C1820" w:rsidRPr="002E14EC" w:rsidRDefault="003C1820" w:rsidP="003C1820">
      <w:pPr>
        <w:jc w:val="center"/>
        <w:rPr>
          <w:rFonts w:ascii="Georgia" w:hAnsi="Georgia"/>
          <w:b/>
          <w:smallCaps/>
          <w:sz w:val="28"/>
          <w:szCs w:val="28"/>
          <w:u w:val="single"/>
        </w:rPr>
      </w:pPr>
      <w:r w:rsidRPr="002E14EC">
        <w:rPr>
          <w:rFonts w:ascii="Georgia" w:hAnsi="Georgia"/>
          <w:b/>
          <w:smallCaps/>
          <w:sz w:val="28"/>
          <w:szCs w:val="28"/>
          <w:u w:val="single"/>
        </w:rPr>
        <w:t xml:space="preserve">Annual Progress Report FY </w:t>
      </w:r>
      <w:r w:rsidR="00CA0BD9">
        <w:rPr>
          <w:rFonts w:ascii="Georgia" w:hAnsi="Georgia"/>
          <w:b/>
          <w:smallCaps/>
          <w:sz w:val="28"/>
          <w:szCs w:val="28"/>
          <w:u w:val="single"/>
        </w:rPr>
        <w:t>21</w:t>
      </w:r>
    </w:p>
    <w:p w14:paraId="1BA545AB" w14:textId="77777777"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 xml:space="preserve">Indianola DCAT Cluster  </w:t>
      </w:r>
    </w:p>
    <w:p w14:paraId="2E6E601A" w14:textId="77777777"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 xml:space="preserve">Des Moines Service Area </w:t>
      </w:r>
    </w:p>
    <w:p w14:paraId="5B699B03" w14:textId="77777777"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Madison, Marion and Warren Counties</w:t>
      </w:r>
    </w:p>
    <w:p w14:paraId="7D6CAC8F" w14:textId="77777777" w:rsidR="003C1820" w:rsidRPr="002E14EC" w:rsidRDefault="003C1820" w:rsidP="003C1820">
      <w:pPr>
        <w:rPr>
          <w:rFonts w:ascii="Georgia" w:hAnsi="Georgia"/>
        </w:rPr>
      </w:pPr>
    </w:p>
    <w:p w14:paraId="4D24EE6C" w14:textId="77777777" w:rsidR="002E14EC" w:rsidRPr="002E14EC" w:rsidRDefault="002E14EC" w:rsidP="003C1820">
      <w:pPr>
        <w:ind w:left="720"/>
        <w:rPr>
          <w:rFonts w:ascii="Georgia" w:hAnsi="Georgia"/>
        </w:rPr>
      </w:pPr>
      <w:r w:rsidRPr="002E14EC">
        <w:rPr>
          <w:rFonts w:ascii="Georgia" w:hAnsi="Georgia"/>
        </w:rPr>
        <w:t xml:space="preserve">                                   </w:t>
      </w:r>
      <w:r w:rsidR="003C1820" w:rsidRPr="002E14EC">
        <w:rPr>
          <w:rFonts w:ascii="Georgia" w:hAnsi="Georgia"/>
        </w:rPr>
        <w:t>Joe Burke, DCAT Coordinator, 515.</w:t>
      </w:r>
      <w:r w:rsidRPr="002E14EC">
        <w:rPr>
          <w:rFonts w:ascii="Georgia" w:hAnsi="Georgia"/>
        </w:rPr>
        <w:t>314</w:t>
      </w:r>
      <w:r w:rsidR="003C1820" w:rsidRPr="002E14EC">
        <w:rPr>
          <w:rFonts w:ascii="Georgia" w:hAnsi="Georgia"/>
        </w:rPr>
        <w:t>.</w:t>
      </w:r>
      <w:r w:rsidRPr="002E14EC">
        <w:rPr>
          <w:rFonts w:ascii="Georgia" w:hAnsi="Georgia"/>
        </w:rPr>
        <w:t>3603</w:t>
      </w:r>
    </w:p>
    <w:p w14:paraId="1CDB8479" w14:textId="77777777" w:rsidR="003C1820" w:rsidRPr="002E14EC" w:rsidRDefault="003C1820" w:rsidP="003C1820">
      <w:pPr>
        <w:ind w:left="720"/>
        <w:rPr>
          <w:rFonts w:ascii="Georgia" w:hAnsi="Georgia"/>
          <w:color w:val="4F81BD" w:themeColor="accent1"/>
        </w:rPr>
      </w:pPr>
      <w:r w:rsidRPr="002E14EC">
        <w:rPr>
          <w:rFonts w:ascii="Georgia" w:hAnsi="Georgia"/>
          <w:color w:val="4F81BD" w:themeColor="accent1"/>
        </w:rPr>
        <w:t xml:space="preserve"> </w:t>
      </w:r>
    </w:p>
    <w:p w14:paraId="2C75C444" w14:textId="77777777" w:rsidR="003C1820" w:rsidRDefault="003C1820" w:rsidP="003C1820">
      <w:pPr>
        <w:jc w:val="center"/>
        <w:rPr>
          <w:rFonts w:ascii="Georgia" w:hAnsi="Georgia"/>
        </w:rPr>
      </w:pPr>
    </w:p>
    <w:p w14:paraId="3CF721EC" w14:textId="77777777" w:rsidR="002E14EC" w:rsidRDefault="002E14EC" w:rsidP="002E14EC">
      <w:pPr>
        <w:rPr>
          <w:b/>
          <w:u w:val="single"/>
        </w:rPr>
      </w:pPr>
      <w:r w:rsidRPr="002F73B3">
        <w:rPr>
          <w:b/>
          <w:u w:val="single"/>
        </w:rPr>
        <w:t>KEY ACTIVITIES AND PROGRESS</w:t>
      </w:r>
    </w:p>
    <w:p w14:paraId="6FDD1D91" w14:textId="77777777" w:rsidR="002E14EC" w:rsidRDefault="002E14EC" w:rsidP="002E14EC">
      <w:pPr>
        <w:rPr>
          <w:b/>
          <w:u w:val="single"/>
        </w:rPr>
      </w:pPr>
    </w:p>
    <w:p w14:paraId="10C444C8" w14:textId="77777777" w:rsidR="002E14EC" w:rsidRPr="00D32DDD" w:rsidRDefault="002E14EC" w:rsidP="002E14EC">
      <w:pPr>
        <w:autoSpaceDE w:val="0"/>
        <w:autoSpaceDN w:val="0"/>
      </w:pPr>
      <w:r w:rsidRPr="00D32DDD">
        <w:t>Summarize the project’s key activities and the progress toward reaching the project’s desired outcomes during the previous state fiscal year.</w:t>
      </w:r>
    </w:p>
    <w:p w14:paraId="548F5EEF" w14:textId="77777777" w:rsidR="002E14EC" w:rsidRDefault="002E14EC" w:rsidP="003C1820">
      <w:pPr>
        <w:jc w:val="center"/>
        <w:rPr>
          <w:rFonts w:ascii="Georgia" w:hAnsi="Georgia"/>
        </w:rPr>
      </w:pPr>
    </w:p>
    <w:p w14:paraId="1B39CC18" w14:textId="77777777" w:rsidR="003C1820" w:rsidRPr="003C1820" w:rsidRDefault="003C1820" w:rsidP="003C1820">
      <w:pPr>
        <w:jc w:val="center"/>
        <w:rPr>
          <w:rFonts w:ascii="Georgia" w:hAnsi="Georgia"/>
        </w:rPr>
      </w:pPr>
    </w:p>
    <w:p w14:paraId="13578352" w14:textId="77777777" w:rsidR="003C1820" w:rsidRPr="000E6ADC" w:rsidRDefault="003C1820" w:rsidP="003C1820">
      <w:pPr>
        <w:jc w:val="center"/>
        <w:rPr>
          <w:rFonts w:ascii="Georgia" w:hAnsi="Georgia"/>
          <w:u w:val="single"/>
        </w:rPr>
      </w:pPr>
      <w:r w:rsidRPr="003C1820">
        <w:rPr>
          <w:rFonts w:ascii="Georgia" w:hAnsi="Georgia"/>
          <w:u w:val="single"/>
        </w:rPr>
        <w:t xml:space="preserve">All </w:t>
      </w:r>
      <w:r w:rsidR="002E14EC">
        <w:rPr>
          <w:rFonts w:ascii="Georgia" w:hAnsi="Georgia"/>
          <w:u w:val="single"/>
        </w:rPr>
        <w:t>Progress</w:t>
      </w:r>
      <w:r w:rsidRPr="003C1820">
        <w:rPr>
          <w:rFonts w:ascii="Georgia" w:hAnsi="Georgia"/>
          <w:u w:val="single"/>
        </w:rPr>
        <w:t xml:space="preserve">, </w:t>
      </w:r>
      <w:r w:rsidR="002E14EC">
        <w:rPr>
          <w:rFonts w:ascii="Georgia" w:hAnsi="Georgia"/>
          <w:u w:val="single"/>
        </w:rPr>
        <w:t>Update, R</w:t>
      </w:r>
      <w:r w:rsidRPr="003C1820">
        <w:rPr>
          <w:rFonts w:ascii="Georgia" w:hAnsi="Georgia"/>
          <w:u w:val="single"/>
        </w:rPr>
        <w:t xml:space="preserve">eports and numbers are in </w:t>
      </w:r>
      <w:r w:rsidRPr="00D32DDD">
        <w:rPr>
          <w:rFonts w:ascii="Georgia" w:hAnsi="Georgia"/>
          <w:b/>
          <w:sz w:val="28"/>
          <w:szCs w:val="28"/>
          <w:u w:val="single"/>
        </w:rPr>
        <w:t>Bold Black</w:t>
      </w:r>
      <w:r w:rsidR="000E6ADC">
        <w:rPr>
          <w:rFonts w:ascii="Georgia" w:hAnsi="Georgia"/>
          <w:b/>
          <w:sz w:val="28"/>
          <w:szCs w:val="28"/>
          <w:u w:val="single"/>
        </w:rPr>
        <w:t xml:space="preserve"> </w:t>
      </w:r>
      <w:r w:rsidR="000E6ADC" w:rsidRPr="000E6ADC">
        <w:rPr>
          <w:rFonts w:ascii="Georgia" w:hAnsi="Georgia"/>
          <w:sz w:val="28"/>
          <w:szCs w:val="28"/>
          <w:u w:val="single"/>
        </w:rPr>
        <w:t>unless part of a</w:t>
      </w:r>
      <w:r w:rsidR="00977ADB">
        <w:rPr>
          <w:rFonts w:ascii="Georgia" w:hAnsi="Georgia"/>
          <w:sz w:val="28"/>
          <w:szCs w:val="28"/>
          <w:u w:val="single"/>
        </w:rPr>
        <w:t>n</w:t>
      </w:r>
      <w:r w:rsidR="000E6ADC" w:rsidRPr="000E6ADC">
        <w:rPr>
          <w:rFonts w:ascii="Georgia" w:hAnsi="Georgia"/>
          <w:sz w:val="28"/>
          <w:szCs w:val="28"/>
          <w:u w:val="single"/>
        </w:rPr>
        <w:t xml:space="preserve"> Excel Format Type Repo</w:t>
      </w:r>
      <w:r w:rsidR="000E6ADC">
        <w:rPr>
          <w:rFonts w:ascii="Georgia" w:hAnsi="Georgia"/>
          <w:sz w:val="28"/>
          <w:szCs w:val="28"/>
          <w:u w:val="single"/>
        </w:rPr>
        <w:t>r</w:t>
      </w:r>
      <w:r w:rsidR="000E6ADC" w:rsidRPr="000E6ADC">
        <w:rPr>
          <w:rFonts w:ascii="Georgia" w:hAnsi="Georgia"/>
          <w:sz w:val="28"/>
          <w:szCs w:val="28"/>
          <w:u w:val="single"/>
        </w:rPr>
        <w:t xml:space="preserve">t </w:t>
      </w:r>
    </w:p>
    <w:p w14:paraId="1F55A906" w14:textId="77777777" w:rsidR="003C1820" w:rsidRPr="003C1820" w:rsidRDefault="003C1820" w:rsidP="003C1820">
      <w:pPr>
        <w:jc w:val="center"/>
        <w:rPr>
          <w:rFonts w:ascii="Georgia" w:hAnsi="Georgia"/>
        </w:rPr>
      </w:pPr>
    </w:p>
    <w:p w14:paraId="3442028E" w14:textId="77777777" w:rsidR="003C1820" w:rsidRPr="003C1820" w:rsidRDefault="003C1820" w:rsidP="003C1820">
      <w:pPr>
        <w:rPr>
          <w:rFonts w:ascii="Georgia" w:hAnsi="Georgia"/>
        </w:rPr>
      </w:pPr>
      <w:r w:rsidRPr="003C1820">
        <w:rPr>
          <w:rFonts w:ascii="Georgia" w:hAnsi="Georgia"/>
        </w:rPr>
        <w:t>1. A description of the community planning used in developing the annual plan:</w:t>
      </w:r>
    </w:p>
    <w:p w14:paraId="6368BDFA" w14:textId="77777777" w:rsidR="003C1820" w:rsidRPr="003C1820" w:rsidRDefault="003C1820" w:rsidP="003C1820">
      <w:pPr>
        <w:rPr>
          <w:rFonts w:ascii="Georgia" w:hAnsi="Georgia"/>
        </w:rPr>
      </w:pPr>
    </w:p>
    <w:p w14:paraId="444D0918" w14:textId="77777777" w:rsidR="003C1820" w:rsidRPr="003C1820" w:rsidRDefault="003C1820" w:rsidP="003C1820">
      <w:pPr>
        <w:rPr>
          <w:rFonts w:ascii="Georgia" w:hAnsi="Georgia"/>
        </w:rPr>
      </w:pPr>
      <w:r w:rsidRPr="003C1820">
        <w:rPr>
          <w:rFonts w:ascii="Georgia" w:hAnsi="Georgia"/>
        </w:rPr>
        <w:t>Three local provider meetings are held each month (one in each county) that are comprised of 20-30 local providers including state and private social service agencies, Early Childhood, schools, police, community health, etc. Community planning and</w:t>
      </w:r>
      <w:r w:rsidR="00224CD7">
        <w:rPr>
          <w:rFonts w:ascii="Georgia" w:hAnsi="Georgia"/>
        </w:rPr>
        <w:t xml:space="preserve"> needs assessment</w:t>
      </w:r>
      <w:r w:rsidRPr="003C1820">
        <w:rPr>
          <w:rFonts w:ascii="Georgia" w:hAnsi="Georgia"/>
        </w:rPr>
        <w:t xml:space="preserve"> issues are on-going and discussed at each meeting. </w:t>
      </w:r>
      <w:r w:rsidR="00224CD7">
        <w:rPr>
          <w:rFonts w:ascii="Georgia" w:hAnsi="Georgia"/>
        </w:rPr>
        <w:t xml:space="preserve">Four </w:t>
      </w:r>
      <w:r w:rsidRPr="003C1820">
        <w:rPr>
          <w:rFonts w:ascii="Georgia" w:hAnsi="Georgia"/>
        </w:rPr>
        <w:t>Members from each county group serve on the CPPC</w:t>
      </w:r>
      <w:r w:rsidR="00224CD7">
        <w:rPr>
          <w:rFonts w:ascii="Georgia" w:hAnsi="Georgia"/>
        </w:rPr>
        <w:t>/DCAT</w:t>
      </w:r>
      <w:r w:rsidRPr="003C1820">
        <w:rPr>
          <w:rFonts w:ascii="Georgia" w:hAnsi="Georgia"/>
        </w:rPr>
        <w:t xml:space="preserve"> Steering Committee </w:t>
      </w:r>
      <w:r w:rsidR="00224CD7">
        <w:rPr>
          <w:rFonts w:ascii="Georgia" w:hAnsi="Georgia"/>
        </w:rPr>
        <w:t xml:space="preserve">and </w:t>
      </w:r>
      <w:r w:rsidRPr="003C1820">
        <w:rPr>
          <w:rFonts w:ascii="Georgia" w:hAnsi="Georgia"/>
        </w:rPr>
        <w:t xml:space="preserve">review DCAT proposed projects/issues and send recommendations to the DCAT Board approximately two-three times per year.  Early Childhood, Community Health and other agencies do needs assessments and many of those individuals are members of the Steering Committee. </w:t>
      </w:r>
      <w:r w:rsidR="00964609">
        <w:rPr>
          <w:rFonts w:ascii="Georgia" w:hAnsi="Georgia"/>
        </w:rPr>
        <w:t xml:space="preserve">In </w:t>
      </w:r>
      <w:proofErr w:type="gramStart"/>
      <w:r w:rsidR="00964609">
        <w:rPr>
          <w:rFonts w:ascii="Georgia" w:hAnsi="Georgia"/>
        </w:rPr>
        <w:t>addition</w:t>
      </w:r>
      <w:proofErr w:type="gramEnd"/>
      <w:r w:rsidR="00964609">
        <w:rPr>
          <w:rFonts w:ascii="Georgia" w:hAnsi="Georgia"/>
        </w:rPr>
        <w:t xml:space="preserve"> the DCAT Coordinator gives data to many of these programs to assist with the completion of their needs assessments and end of year reports. </w:t>
      </w:r>
      <w:r w:rsidRPr="003C1820">
        <w:rPr>
          <w:rFonts w:ascii="Georgia" w:hAnsi="Georgia"/>
        </w:rPr>
        <w:t>The DCAT Governance Board is comprised of three Board of Supervisors (one from each county) two JCS officers and a DHS liaison. The Board is also a resource for community needs and recent needs assessment conducted by their respective areas as mentioned a</w:t>
      </w:r>
      <w:r w:rsidR="007B1829">
        <w:rPr>
          <w:rFonts w:ascii="Georgia" w:hAnsi="Georgia"/>
        </w:rPr>
        <w:t xml:space="preserve">bove. The Board meets about </w:t>
      </w:r>
      <w:r w:rsidR="00BB7B8F">
        <w:rPr>
          <w:rFonts w:ascii="Georgia" w:hAnsi="Georgia"/>
        </w:rPr>
        <w:t>Five</w:t>
      </w:r>
      <w:r w:rsidRPr="003C1820">
        <w:rPr>
          <w:rFonts w:ascii="Georgia" w:hAnsi="Georgia"/>
        </w:rPr>
        <w:t xml:space="preserve"> times per year. </w:t>
      </w:r>
    </w:p>
    <w:p w14:paraId="5A62BF6D" w14:textId="71F9F12C"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Utilization of Decategorization resources is by identified the community and DHS, with an emphasis on projects/services that will defray traditional child welfare spending as well as reduce or </w:t>
      </w:r>
      <w:proofErr w:type="gramStart"/>
      <w:r w:rsidRPr="003C1820">
        <w:rPr>
          <w:rFonts w:ascii="Georgia" w:hAnsi="Georgia"/>
        </w:rPr>
        <w:t>insure</w:t>
      </w:r>
      <w:proofErr w:type="gramEnd"/>
      <w:r w:rsidRPr="003C1820">
        <w:rPr>
          <w:rFonts w:ascii="Georgia" w:hAnsi="Georgia"/>
        </w:rPr>
        <w:t xml:space="preserve"> non-duplication of services</w:t>
      </w:r>
      <w:r w:rsidR="00BB7B8F">
        <w:rPr>
          <w:rFonts w:ascii="Georgia" w:hAnsi="Georgia"/>
        </w:rPr>
        <w:t xml:space="preserve"> and keep youth from being placed in a more restrictive environment</w:t>
      </w:r>
      <w:r w:rsidRPr="003C1820">
        <w:rPr>
          <w:rFonts w:ascii="Georgia" w:hAnsi="Georgia"/>
        </w:rPr>
        <w:t xml:space="preserve">. </w:t>
      </w:r>
    </w:p>
    <w:p w14:paraId="19568D0B" w14:textId="77777777" w:rsidR="00A24608" w:rsidRDefault="00A24608" w:rsidP="003C1820">
      <w:pPr>
        <w:rPr>
          <w:rFonts w:ascii="Georgia" w:hAnsi="Georgia"/>
          <w:b/>
        </w:rPr>
      </w:pPr>
    </w:p>
    <w:p w14:paraId="286DADAC" w14:textId="513C738C" w:rsidR="002B3726" w:rsidRDefault="003C1820" w:rsidP="003C1820">
      <w:pPr>
        <w:rPr>
          <w:rFonts w:ascii="Georgia" w:hAnsi="Georgia"/>
          <w:b/>
        </w:rPr>
      </w:pPr>
      <w:r w:rsidRPr="00F12EE4">
        <w:rPr>
          <w:rFonts w:ascii="Georgia" w:hAnsi="Georgia"/>
          <w:b/>
        </w:rPr>
        <w:t>DHS</w:t>
      </w:r>
      <w:r w:rsidR="00F12EE4" w:rsidRPr="00F12EE4">
        <w:rPr>
          <w:rFonts w:ascii="Georgia" w:hAnsi="Georgia"/>
          <w:b/>
        </w:rPr>
        <w:t xml:space="preserve">/DCAT/CPPC </w:t>
      </w:r>
      <w:r w:rsidRPr="00F12EE4">
        <w:rPr>
          <w:rFonts w:ascii="Georgia" w:hAnsi="Georgia"/>
          <w:b/>
        </w:rPr>
        <w:t xml:space="preserve">priorities for FY </w:t>
      </w:r>
      <w:r w:rsidR="00CA0BD9">
        <w:rPr>
          <w:rFonts w:ascii="Georgia" w:hAnsi="Georgia"/>
          <w:b/>
        </w:rPr>
        <w:t>21</w:t>
      </w:r>
      <w:r w:rsidRPr="00F12EE4">
        <w:rPr>
          <w:rFonts w:ascii="Georgia" w:hAnsi="Georgia"/>
          <w:b/>
        </w:rPr>
        <w:t xml:space="preserve"> include</w:t>
      </w:r>
      <w:r w:rsidR="00A6330A" w:rsidRPr="00F12EE4">
        <w:rPr>
          <w:rFonts w:ascii="Georgia" w:hAnsi="Georgia"/>
          <w:b/>
        </w:rPr>
        <w:t>d</w:t>
      </w:r>
      <w:r w:rsidRPr="00F12EE4">
        <w:rPr>
          <w:rFonts w:ascii="Georgia" w:hAnsi="Georgia"/>
          <w:b/>
        </w:rPr>
        <w:t xml:space="preserve">: </w:t>
      </w:r>
      <w:r w:rsidR="00B43120">
        <w:rPr>
          <w:rFonts w:ascii="Georgia" w:hAnsi="Georgia"/>
          <w:b/>
        </w:rPr>
        <w:t xml:space="preserve">Coordination for expansion and organization of Parent Cafés, </w:t>
      </w:r>
      <w:r w:rsidR="00F12EE4" w:rsidRPr="00F12EE4">
        <w:rPr>
          <w:rFonts w:ascii="Georgia" w:hAnsi="Georgia"/>
          <w:b/>
        </w:rPr>
        <w:t>CPPC website</w:t>
      </w:r>
      <w:r w:rsidR="00926D34">
        <w:rPr>
          <w:rFonts w:ascii="Georgia" w:hAnsi="Georgia"/>
          <w:b/>
        </w:rPr>
        <w:t>:</w:t>
      </w:r>
      <w:r w:rsidR="00F12EE4" w:rsidRPr="00F12EE4">
        <w:rPr>
          <w:rFonts w:ascii="Georgia" w:hAnsi="Georgia"/>
          <w:b/>
        </w:rPr>
        <w:t xml:space="preserve"> </w:t>
      </w:r>
      <w:hyperlink r:id="rId8" w:history="1">
        <w:r w:rsidR="00F12EE4" w:rsidRPr="00F12EE4">
          <w:rPr>
            <w:rStyle w:val="Hyperlink"/>
            <w:rFonts w:ascii="Georgia" w:hAnsi="Georgia"/>
            <w:b/>
          </w:rPr>
          <w:t>www.cppconline1.com</w:t>
        </w:r>
      </w:hyperlink>
      <w:proofErr w:type="gramStart"/>
      <w:r w:rsidR="00F12EE4" w:rsidRPr="00F12EE4">
        <w:rPr>
          <w:rFonts w:ascii="Georgia" w:hAnsi="Georgia"/>
          <w:b/>
        </w:rPr>
        <w:t>. ,</w:t>
      </w:r>
      <w:proofErr w:type="gramEnd"/>
      <w:r w:rsidR="00F12EE4" w:rsidRPr="00F12EE4">
        <w:rPr>
          <w:rFonts w:ascii="Georgia" w:hAnsi="Georgia"/>
          <w:b/>
        </w:rPr>
        <w:t xml:space="preserve"> Recertification of </w:t>
      </w:r>
      <w:r w:rsidR="00161EC2">
        <w:rPr>
          <w:rFonts w:ascii="Georgia" w:hAnsi="Georgia"/>
          <w:b/>
        </w:rPr>
        <w:t xml:space="preserve">about </w:t>
      </w:r>
      <w:r w:rsidR="004429D2">
        <w:rPr>
          <w:rFonts w:ascii="Georgia" w:hAnsi="Georgia"/>
          <w:b/>
        </w:rPr>
        <w:t>1</w:t>
      </w:r>
      <w:r w:rsidR="00B43120">
        <w:rPr>
          <w:rFonts w:ascii="Georgia" w:hAnsi="Georgia"/>
          <w:b/>
        </w:rPr>
        <w:t>3</w:t>
      </w:r>
      <w:r w:rsidR="00F12EE4" w:rsidRPr="00F12EE4">
        <w:rPr>
          <w:rFonts w:ascii="Georgia" w:hAnsi="Georgia"/>
          <w:b/>
        </w:rPr>
        <w:t xml:space="preserve"> A</w:t>
      </w:r>
      <w:r w:rsidR="002B3726">
        <w:rPr>
          <w:rFonts w:ascii="Georgia" w:hAnsi="Georgia"/>
          <w:b/>
        </w:rPr>
        <w:t>LS</w:t>
      </w:r>
      <w:r w:rsidR="007B1829" w:rsidRPr="00F12EE4">
        <w:rPr>
          <w:rFonts w:ascii="Georgia" w:hAnsi="Georgia"/>
          <w:b/>
        </w:rPr>
        <w:t xml:space="preserve"> P</w:t>
      </w:r>
      <w:r w:rsidR="002B3726">
        <w:rPr>
          <w:rFonts w:ascii="Georgia" w:hAnsi="Georgia"/>
          <w:b/>
        </w:rPr>
        <w:t>ALS</w:t>
      </w:r>
      <w:r w:rsidR="00F12EE4" w:rsidRPr="00F12EE4">
        <w:rPr>
          <w:rFonts w:ascii="Georgia" w:hAnsi="Georgia"/>
          <w:b/>
        </w:rPr>
        <w:t xml:space="preserve"> programs</w:t>
      </w:r>
      <w:r w:rsidR="007B1829" w:rsidRPr="00F12EE4">
        <w:rPr>
          <w:rFonts w:ascii="Georgia" w:hAnsi="Georgia"/>
          <w:b/>
        </w:rPr>
        <w:t xml:space="preserve">, </w:t>
      </w:r>
      <w:r w:rsidRPr="00F12EE4">
        <w:rPr>
          <w:rFonts w:ascii="Georgia" w:hAnsi="Georgia"/>
          <w:b/>
        </w:rPr>
        <w:t xml:space="preserve">CPPC, </w:t>
      </w:r>
      <w:r w:rsidR="00FB5F6A">
        <w:rPr>
          <w:rFonts w:ascii="Georgia" w:hAnsi="Georgia"/>
          <w:b/>
        </w:rPr>
        <w:t xml:space="preserve">DHS supports </w:t>
      </w:r>
      <w:r w:rsidR="00161EC2">
        <w:rPr>
          <w:rFonts w:ascii="Georgia" w:hAnsi="Georgia"/>
          <w:b/>
        </w:rPr>
        <w:t>and</w:t>
      </w:r>
      <w:r w:rsidR="00642154">
        <w:rPr>
          <w:rFonts w:ascii="Georgia" w:hAnsi="Georgia"/>
          <w:b/>
        </w:rPr>
        <w:t xml:space="preserve"> DCAT Coordination</w:t>
      </w:r>
      <w:r w:rsidR="00B43120">
        <w:rPr>
          <w:rFonts w:ascii="Georgia" w:hAnsi="Georgia"/>
          <w:b/>
        </w:rPr>
        <w:t xml:space="preserve"> of State Contract</w:t>
      </w:r>
      <w:r w:rsidR="00F27D7D">
        <w:rPr>
          <w:rFonts w:ascii="Georgia" w:hAnsi="Georgia"/>
          <w:b/>
        </w:rPr>
        <w:t>s</w:t>
      </w:r>
      <w:r w:rsidR="00642154">
        <w:rPr>
          <w:rFonts w:ascii="Georgia" w:hAnsi="Georgia"/>
          <w:b/>
        </w:rPr>
        <w:t>.</w:t>
      </w:r>
    </w:p>
    <w:p w14:paraId="12AC6EB0" w14:textId="77777777" w:rsidR="003C1820" w:rsidRPr="003C1820" w:rsidRDefault="003C1820" w:rsidP="003C1820">
      <w:pPr>
        <w:pStyle w:val="Header"/>
        <w:tabs>
          <w:tab w:val="clear" w:pos="4320"/>
          <w:tab w:val="clear" w:pos="8640"/>
        </w:tabs>
        <w:rPr>
          <w:rFonts w:ascii="Georgia" w:hAnsi="Georgia"/>
        </w:rPr>
      </w:pPr>
    </w:p>
    <w:p w14:paraId="7C1F092F" w14:textId="712043AD" w:rsidR="003C1820" w:rsidRPr="00147ADC" w:rsidRDefault="000A14CA" w:rsidP="003C1820">
      <w:pPr>
        <w:pStyle w:val="Header"/>
        <w:tabs>
          <w:tab w:val="clear" w:pos="4320"/>
          <w:tab w:val="clear" w:pos="8640"/>
        </w:tabs>
        <w:rPr>
          <w:rFonts w:ascii="Georgia" w:hAnsi="Georgia"/>
        </w:rPr>
      </w:pPr>
      <w:r>
        <w:rPr>
          <w:rFonts w:ascii="Georgia" w:hAnsi="Georgia"/>
        </w:rPr>
        <w:t xml:space="preserve">As in past years it </w:t>
      </w:r>
      <w:r w:rsidR="00926D34">
        <w:rPr>
          <w:rFonts w:ascii="Georgia" w:hAnsi="Georgia"/>
        </w:rPr>
        <w:t xml:space="preserve">is now </w:t>
      </w:r>
      <w:r w:rsidR="00FB5F6A">
        <w:rPr>
          <w:rFonts w:ascii="Georgia" w:hAnsi="Georgia"/>
        </w:rPr>
        <w:t>commonplace</w:t>
      </w:r>
      <w:r w:rsidR="00926D34">
        <w:rPr>
          <w:rFonts w:ascii="Georgia" w:hAnsi="Georgia"/>
        </w:rPr>
        <w:t xml:space="preserve"> in the Indianola DCAT Cluster,</w:t>
      </w:r>
      <w:r w:rsidR="00A24608">
        <w:rPr>
          <w:rFonts w:ascii="Georgia" w:hAnsi="Georgia"/>
        </w:rPr>
        <w:t xml:space="preserve"> </w:t>
      </w:r>
      <w:r w:rsidR="003C1820" w:rsidRPr="003C1820">
        <w:rPr>
          <w:rFonts w:ascii="Georgia" w:hAnsi="Georgia"/>
        </w:rPr>
        <w:t xml:space="preserve">when a need is identified many community partners invest multiple hours collaborating to provide input and feedback so as to provide the best service/product that can be purchased.  This collaborative process has brought a collaborative perspective to the community and is well received; providers/vendors find it beneficial to have involvement from community partners to assist with programmatic challenges.  </w:t>
      </w:r>
      <w:r w:rsidR="00147ADC">
        <w:rPr>
          <w:rFonts w:ascii="Georgia" w:hAnsi="Georgia"/>
        </w:rPr>
        <w:t xml:space="preserve">For years </w:t>
      </w:r>
      <w:r w:rsidR="00147ADC">
        <w:rPr>
          <w:rFonts w:ascii="Georgia" w:hAnsi="Georgia"/>
        </w:rPr>
        <w:lastRenderedPageBreak/>
        <w:t xml:space="preserve">now, </w:t>
      </w:r>
      <w:r w:rsidR="00926D34" w:rsidRPr="00794DFB">
        <w:rPr>
          <w:rFonts w:ascii="Georgia" w:hAnsi="Georgia"/>
        </w:rPr>
        <w:t>DCAT/CPPC is now looked at as the “hub” of communication and assistance coordination for the three counties through its web site and CPPC and DCAT Coordinators.</w:t>
      </w:r>
      <w:r w:rsidR="00A24608" w:rsidRPr="00794DFB">
        <w:rPr>
          <w:rFonts w:ascii="Georgia" w:hAnsi="Georgia"/>
        </w:rPr>
        <w:t xml:space="preserve"> Sarah and</w:t>
      </w:r>
      <w:r w:rsidR="00161EC2">
        <w:rPr>
          <w:rFonts w:ascii="Georgia" w:hAnsi="Georgia"/>
        </w:rPr>
        <w:t>/or</w:t>
      </w:r>
      <w:r w:rsidR="005B0D26">
        <w:rPr>
          <w:rFonts w:ascii="Georgia" w:hAnsi="Georgia"/>
        </w:rPr>
        <w:t xml:space="preserve"> Joe have presented at </w:t>
      </w:r>
      <w:r w:rsidR="00B43120">
        <w:rPr>
          <w:rFonts w:ascii="Georgia" w:hAnsi="Georgia"/>
        </w:rPr>
        <w:t>four</w:t>
      </w:r>
      <w:r w:rsidR="005B0D26">
        <w:rPr>
          <w:rFonts w:ascii="Georgia" w:hAnsi="Georgia"/>
        </w:rPr>
        <w:t xml:space="preserve"> of the </w:t>
      </w:r>
      <w:r w:rsidR="00A24608" w:rsidRPr="00794DFB">
        <w:rPr>
          <w:rFonts w:ascii="Georgia" w:hAnsi="Georgia"/>
        </w:rPr>
        <w:t xml:space="preserve">last </w:t>
      </w:r>
      <w:r w:rsidR="00FB5F6A">
        <w:rPr>
          <w:rFonts w:ascii="Georgia" w:hAnsi="Georgia"/>
        </w:rPr>
        <w:t>twelve</w:t>
      </w:r>
      <w:r w:rsidR="00A24608" w:rsidRPr="00794DFB">
        <w:rPr>
          <w:rFonts w:ascii="Georgia" w:hAnsi="Georgia"/>
        </w:rPr>
        <w:t xml:space="preserve"> CPPC State Meetings and </w:t>
      </w:r>
      <w:r w:rsidR="00147ADC">
        <w:rPr>
          <w:rFonts w:ascii="Georgia" w:hAnsi="Georgia"/>
        </w:rPr>
        <w:t>present</w:t>
      </w:r>
      <w:r w:rsidR="005B0D26">
        <w:rPr>
          <w:rFonts w:ascii="Georgia" w:hAnsi="Georgia"/>
        </w:rPr>
        <w:t>ed</w:t>
      </w:r>
      <w:r w:rsidR="00147ADC">
        <w:rPr>
          <w:rFonts w:ascii="Georgia" w:hAnsi="Georgia"/>
        </w:rPr>
        <w:t xml:space="preserve"> at the CPPC Immersion 201 training</w:t>
      </w:r>
      <w:r w:rsidR="005B0D26">
        <w:rPr>
          <w:rFonts w:ascii="Georgia" w:hAnsi="Georgia"/>
        </w:rPr>
        <w:t xml:space="preserve"> for the last </w:t>
      </w:r>
      <w:r w:rsidR="00B43120">
        <w:rPr>
          <w:rFonts w:ascii="Georgia" w:hAnsi="Georgia"/>
        </w:rPr>
        <w:t>four</w:t>
      </w:r>
      <w:r w:rsidR="005B0D26">
        <w:rPr>
          <w:rFonts w:ascii="Georgia" w:hAnsi="Georgia"/>
        </w:rPr>
        <w:t xml:space="preserve"> </w:t>
      </w:r>
      <w:r w:rsidR="00CA0BD9">
        <w:rPr>
          <w:rFonts w:ascii="Georgia" w:hAnsi="Georgia"/>
        </w:rPr>
        <w:t xml:space="preserve">of the last </w:t>
      </w:r>
      <w:r w:rsidR="00FB5F6A">
        <w:rPr>
          <w:rFonts w:ascii="Georgia" w:hAnsi="Georgia"/>
        </w:rPr>
        <w:t>seven</w:t>
      </w:r>
      <w:r w:rsidR="00CA0BD9">
        <w:rPr>
          <w:rFonts w:ascii="Georgia" w:hAnsi="Georgia"/>
        </w:rPr>
        <w:t xml:space="preserve"> </w:t>
      </w:r>
      <w:r w:rsidR="005B0D26">
        <w:rPr>
          <w:rFonts w:ascii="Georgia" w:hAnsi="Georgia"/>
        </w:rPr>
        <w:t>years</w:t>
      </w:r>
      <w:r w:rsidR="00A24608" w:rsidRPr="00794DFB">
        <w:rPr>
          <w:rFonts w:ascii="Georgia" w:hAnsi="Georgia"/>
        </w:rPr>
        <w:t>.</w:t>
      </w:r>
      <w:r w:rsidR="00147ADC">
        <w:rPr>
          <w:rFonts w:ascii="Georgia" w:hAnsi="Georgia"/>
          <w:b/>
        </w:rPr>
        <w:t xml:space="preserve"> </w:t>
      </w:r>
    </w:p>
    <w:p w14:paraId="4DB05991" w14:textId="77777777" w:rsidR="003C1820" w:rsidRPr="003C1820" w:rsidRDefault="003C1820" w:rsidP="003C1820">
      <w:pPr>
        <w:pStyle w:val="Header"/>
        <w:tabs>
          <w:tab w:val="clear" w:pos="4320"/>
          <w:tab w:val="clear" w:pos="8640"/>
        </w:tabs>
        <w:rPr>
          <w:rFonts w:ascii="Georgia" w:hAnsi="Georgia"/>
        </w:rPr>
      </w:pPr>
    </w:p>
    <w:p w14:paraId="0168F582" w14:textId="673FFF47" w:rsidR="00A5770C" w:rsidRDefault="003C1820" w:rsidP="00A5770C">
      <w:pPr>
        <w:pStyle w:val="Header"/>
        <w:tabs>
          <w:tab w:val="clear" w:pos="4320"/>
          <w:tab w:val="clear" w:pos="8640"/>
        </w:tabs>
        <w:rPr>
          <w:rFonts w:ascii="Georgia" w:hAnsi="Georgia"/>
          <w:b/>
          <w:sz w:val="20"/>
        </w:rPr>
      </w:pPr>
      <w:r w:rsidRPr="00A66E4B">
        <w:rPr>
          <w:rFonts w:ascii="Georgia" w:hAnsi="Georgia"/>
          <w:b/>
          <w:sz w:val="20"/>
        </w:rPr>
        <w:t>Update:</w:t>
      </w:r>
      <w:r w:rsidRPr="00B43120">
        <w:rPr>
          <w:rFonts w:ascii="Georgia" w:hAnsi="Georgia"/>
          <w:b/>
          <w:color w:val="FF0000"/>
          <w:sz w:val="20"/>
        </w:rPr>
        <w:t xml:space="preserve"> </w:t>
      </w:r>
      <w:r w:rsidR="00A66E4B">
        <w:rPr>
          <w:rFonts w:ascii="Georgia" w:hAnsi="Georgia"/>
          <w:b/>
          <w:sz w:val="20"/>
        </w:rPr>
        <w:t xml:space="preserve">As in </w:t>
      </w:r>
      <w:r w:rsidR="0068101D">
        <w:rPr>
          <w:rFonts w:ascii="Georgia" w:hAnsi="Georgia"/>
          <w:b/>
          <w:sz w:val="20"/>
        </w:rPr>
        <w:t>year</w:t>
      </w:r>
      <w:r w:rsidR="00A6330A">
        <w:rPr>
          <w:rFonts w:ascii="Georgia" w:hAnsi="Georgia"/>
          <w:b/>
          <w:sz w:val="20"/>
        </w:rPr>
        <w:t>s</w:t>
      </w:r>
      <w:r w:rsidR="0068101D">
        <w:rPr>
          <w:rFonts w:ascii="Georgia" w:hAnsi="Georgia"/>
          <w:b/>
          <w:sz w:val="20"/>
        </w:rPr>
        <w:t xml:space="preserve"> </w:t>
      </w:r>
      <w:r w:rsidR="00A66E4B">
        <w:rPr>
          <w:rFonts w:ascii="Georgia" w:hAnsi="Georgia"/>
          <w:b/>
          <w:sz w:val="20"/>
        </w:rPr>
        <w:t>past</w:t>
      </w:r>
      <w:r w:rsidR="00CC7CC3" w:rsidRPr="00210E1A">
        <w:rPr>
          <w:rFonts w:ascii="Georgia" w:hAnsi="Georgia"/>
          <w:b/>
          <w:sz w:val="20"/>
        </w:rPr>
        <w:t>,</w:t>
      </w:r>
      <w:r w:rsidR="00A66E4B">
        <w:rPr>
          <w:rFonts w:ascii="Georgia" w:hAnsi="Georgia"/>
          <w:b/>
          <w:sz w:val="20"/>
        </w:rPr>
        <w:t xml:space="preserve"> </w:t>
      </w:r>
      <w:r w:rsidR="0068101D">
        <w:rPr>
          <w:rFonts w:ascii="Georgia" w:hAnsi="Georgia"/>
          <w:b/>
          <w:sz w:val="20"/>
        </w:rPr>
        <w:t xml:space="preserve">the </w:t>
      </w:r>
      <w:r w:rsidRPr="003C1820">
        <w:rPr>
          <w:rFonts w:ascii="Georgia" w:hAnsi="Georgia"/>
          <w:b/>
          <w:sz w:val="20"/>
        </w:rPr>
        <w:t xml:space="preserve">three local provider group </w:t>
      </w:r>
      <w:r w:rsidR="00A66E4B" w:rsidRPr="003C1820">
        <w:rPr>
          <w:rFonts w:ascii="Georgia" w:hAnsi="Georgia"/>
          <w:b/>
          <w:sz w:val="20"/>
        </w:rPr>
        <w:t>attendances</w:t>
      </w:r>
      <w:r w:rsidRPr="003C1820">
        <w:rPr>
          <w:rFonts w:ascii="Georgia" w:hAnsi="Georgia"/>
          <w:b/>
          <w:sz w:val="20"/>
        </w:rPr>
        <w:t xml:space="preserve"> in Madison, Marion and Warren Counties has </w:t>
      </w:r>
      <w:r w:rsidR="0068101D">
        <w:rPr>
          <w:rFonts w:ascii="Georgia" w:hAnsi="Georgia"/>
          <w:b/>
          <w:sz w:val="20"/>
        </w:rPr>
        <w:t>stayed s</w:t>
      </w:r>
      <w:r w:rsidRPr="003C1820">
        <w:rPr>
          <w:rFonts w:ascii="Georgia" w:hAnsi="Georgia"/>
          <w:b/>
          <w:sz w:val="20"/>
        </w:rPr>
        <w:t xml:space="preserve">teady at </w:t>
      </w:r>
      <w:r w:rsidR="00A66E4B">
        <w:rPr>
          <w:rFonts w:ascii="Georgia" w:hAnsi="Georgia"/>
          <w:b/>
          <w:sz w:val="20"/>
        </w:rPr>
        <w:t xml:space="preserve">about </w:t>
      </w:r>
      <w:r w:rsidRPr="003C1820">
        <w:rPr>
          <w:rFonts w:ascii="Georgia" w:hAnsi="Georgia"/>
          <w:b/>
          <w:sz w:val="20"/>
        </w:rPr>
        <w:t xml:space="preserve">20 </w:t>
      </w:r>
      <w:r w:rsidR="00A66E4B">
        <w:rPr>
          <w:rFonts w:ascii="Georgia" w:hAnsi="Georgia"/>
          <w:b/>
          <w:sz w:val="20"/>
        </w:rPr>
        <w:t>individuals per</w:t>
      </w:r>
      <w:r w:rsidRPr="003C1820">
        <w:rPr>
          <w:rFonts w:ascii="Georgia" w:hAnsi="Georgia"/>
          <w:b/>
          <w:sz w:val="20"/>
        </w:rPr>
        <w:t xml:space="preserve"> meeting</w:t>
      </w:r>
      <w:r w:rsidR="00CA0BD9">
        <w:rPr>
          <w:rFonts w:ascii="Georgia" w:hAnsi="Georgia"/>
          <w:b/>
          <w:sz w:val="20"/>
        </w:rPr>
        <w:t>, but all meetings were held virtually due to COVID-19</w:t>
      </w:r>
      <w:r w:rsidR="005B0D26">
        <w:rPr>
          <w:rFonts w:ascii="Georgia" w:hAnsi="Georgia"/>
          <w:b/>
          <w:sz w:val="20"/>
        </w:rPr>
        <w:t xml:space="preserve">. </w:t>
      </w:r>
      <w:r w:rsidRPr="003C1820">
        <w:rPr>
          <w:rFonts w:ascii="Georgia" w:hAnsi="Georgia"/>
          <w:b/>
          <w:sz w:val="20"/>
        </w:rPr>
        <w:t xml:space="preserve"> Sarah </w:t>
      </w:r>
      <w:r w:rsidR="00FB06B8">
        <w:rPr>
          <w:rFonts w:ascii="Georgia" w:hAnsi="Georgia"/>
          <w:b/>
          <w:sz w:val="20"/>
        </w:rPr>
        <w:t>Gibson</w:t>
      </w:r>
      <w:r w:rsidR="0068101D">
        <w:rPr>
          <w:rFonts w:ascii="Georgia" w:hAnsi="Georgia"/>
          <w:b/>
          <w:sz w:val="20"/>
        </w:rPr>
        <w:t xml:space="preserve"> has been the </w:t>
      </w:r>
      <w:r w:rsidRPr="003C1820">
        <w:rPr>
          <w:rFonts w:ascii="Georgia" w:hAnsi="Georgia"/>
          <w:b/>
          <w:sz w:val="20"/>
        </w:rPr>
        <w:t>FT</w:t>
      </w:r>
      <w:r w:rsidR="00642154">
        <w:rPr>
          <w:rFonts w:ascii="Georgia" w:hAnsi="Georgia"/>
          <w:b/>
          <w:sz w:val="20"/>
        </w:rPr>
        <w:t xml:space="preserve"> </w:t>
      </w:r>
      <w:r w:rsidRPr="003C1820">
        <w:rPr>
          <w:rFonts w:ascii="Georgia" w:hAnsi="Georgia"/>
          <w:b/>
          <w:sz w:val="20"/>
        </w:rPr>
        <w:t xml:space="preserve">CPPC Coordinator for our counties </w:t>
      </w:r>
      <w:r w:rsidR="00A6330A">
        <w:rPr>
          <w:rFonts w:ascii="Georgia" w:hAnsi="Georgia"/>
          <w:b/>
          <w:sz w:val="20"/>
        </w:rPr>
        <w:t xml:space="preserve">for </w:t>
      </w:r>
      <w:r w:rsidR="00CA0BD9">
        <w:rPr>
          <w:rFonts w:ascii="Georgia" w:hAnsi="Georgia"/>
          <w:b/>
          <w:sz w:val="20"/>
        </w:rPr>
        <w:t>10</w:t>
      </w:r>
      <w:r w:rsidR="00A6330A">
        <w:rPr>
          <w:rFonts w:ascii="Georgia" w:hAnsi="Georgia"/>
          <w:b/>
          <w:sz w:val="20"/>
        </w:rPr>
        <w:t>.5 years as of June of 20</w:t>
      </w:r>
      <w:r w:rsidR="00BB7B8F">
        <w:rPr>
          <w:rFonts w:ascii="Georgia" w:hAnsi="Georgia"/>
          <w:b/>
          <w:sz w:val="20"/>
        </w:rPr>
        <w:t>2</w:t>
      </w:r>
      <w:r w:rsidR="00CA0BD9">
        <w:rPr>
          <w:rFonts w:ascii="Georgia" w:hAnsi="Georgia"/>
          <w:b/>
          <w:sz w:val="20"/>
        </w:rPr>
        <w:t>1</w:t>
      </w:r>
      <w:r w:rsidR="0068101D">
        <w:rPr>
          <w:rFonts w:ascii="Georgia" w:hAnsi="Georgia"/>
          <w:b/>
          <w:sz w:val="20"/>
        </w:rPr>
        <w:t xml:space="preserve">. </w:t>
      </w:r>
      <w:r w:rsidR="00A6330A">
        <w:rPr>
          <w:rFonts w:ascii="Georgia" w:hAnsi="Georgia"/>
          <w:b/>
          <w:sz w:val="20"/>
        </w:rPr>
        <w:t xml:space="preserve"> Sarah is </w:t>
      </w:r>
      <w:r w:rsidR="00926D34">
        <w:rPr>
          <w:rFonts w:ascii="Georgia" w:hAnsi="Georgia"/>
          <w:b/>
          <w:sz w:val="20"/>
        </w:rPr>
        <w:t>a native</w:t>
      </w:r>
      <w:r w:rsidR="00CC7CC3">
        <w:rPr>
          <w:rFonts w:ascii="Georgia" w:hAnsi="Georgia"/>
          <w:b/>
          <w:sz w:val="20"/>
        </w:rPr>
        <w:t xml:space="preserve"> </w:t>
      </w:r>
      <w:r w:rsidR="00CC7CC3" w:rsidRPr="00210E1A">
        <w:rPr>
          <w:rFonts w:ascii="Georgia" w:hAnsi="Georgia"/>
          <w:b/>
          <w:sz w:val="20"/>
        </w:rPr>
        <w:t>to</w:t>
      </w:r>
      <w:r w:rsidR="00926D34">
        <w:rPr>
          <w:rFonts w:ascii="Georgia" w:hAnsi="Georgia"/>
          <w:b/>
          <w:sz w:val="20"/>
        </w:rPr>
        <w:t xml:space="preserve"> </w:t>
      </w:r>
      <w:r w:rsidR="00A6330A">
        <w:rPr>
          <w:rFonts w:ascii="Georgia" w:hAnsi="Georgia"/>
          <w:b/>
          <w:sz w:val="20"/>
        </w:rPr>
        <w:t>Winterset</w:t>
      </w:r>
      <w:r w:rsidR="00926D34">
        <w:rPr>
          <w:rFonts w:ascii="Georgia" w:hAnsi="Georgia"/>
          <w:b/>
          <w:sz w:val="20"/>
        </w:rPr>
        <w:t xml:space="preserve"> where she makes her home and</w:t>
      </w:r>
      <w:r w:rsidRPr="003C1820">
        <w:rPr>
          <w:rFonts w:ascii="Georgia" w:hAnsi="Georgia"/>
          <w:b/>
          <w:sz w:val="20"/>
        </w:rPr>
        <w:t xml:space="preserve"> had </w:t>
      </w:r>
      <w:r w:rsidR="00A6330A">
        <w:rPr>
          <w:rFonts w:ascii="Georgia" w:hAnsi="Georgia"/>
          <w:b/>
          <w:sz w:val="20"/>
        </w:rPr>
        <w:t xml:space="preserve">previous </w:t>
      </w:r>
      <w:r w:rsidRPr="003C1820">
        <w:rPr>
          <w:rFonts w:ascii="Georgia" w:hAnsi="Georgia"/>
          <w:b/>
          <w:sz w:val="20"/>
        </w:rPr>
        <w:t xml:space="preserve">experience with DCAT/CPPC Programs </w:t>
      </w:r>
      <w:r w:rsidR="008C2471">
        <w:rPr>
          <w:rFonts w:ascii="Georgia" w:hAnsi="Georgia"/>
          <w:b/>
          <w:sz w:val="20"/>
        </w:rPr>
        <w:t xml:space="preserve">in </w:t>
      </w:r>
      <w:r w:rsidR="00A6330A">
        <w:rPr>
          <w:rFonts w:ascii="Georgia" w:hAnsi="Georgia"/>
          <w:b/>
          <w:sz w:val="20"/>
        </w:rPr>
        <w:t>our</w:t>
      </w:r>
      <w:r w:rsidRPr="003C1820">
        <w:rPr>
          <w:rFonts w:ascii="Georgia" w:hAnsi="Georgia"/>
          <w:b/>
          <w:sz w:val="20"/>
        </w:rPr>
        <w:t xml:space="preserve"> three counties</w:t>
      </w:r>
      <w:r w:rsidR="00926D34">
        <w:rPr>
          <w:rFonts w:ascii="Georgia" w:hAnsi="Georgia"/>
          <w:b/>
          <w:sz w:val="20"/>
        </w:rPr>
        <w:t xml:space="preserve"> with her work with Prevention Concepts.</w:t>
      </w:r>
      <w:r w:rsidRPr="003C1820">
        <w:rPr>
          <w:rFonts w:ascii="Georgia" w:hAnsi="Georgia"/>
          <w:b/>
          <w:sz w:val="20"/>
        </w:rPr>
        <w:t xml:space="preserve"> </w:t>
      </w:r>
      <w:r w:rsidR="0068101D">
        <w:rPr>
          <w:rFonts w:ascii="Georgia" w:hAnsi="Georgia"/>
          <w:b/>
          <w:sz w:val="20"/>
        </w:rPr>
        <w:t xml:space="preserve">The </w:t>
      </w:r>
      <w:r w:rsidRPr="003C1820">
        <w:rPr>
          <w:rFonts w:ascii="Georgia" w:hAnsi="Georgia"/>
          <w:b/>
          <w:sz w:val="20"/>
        </w:rPr>
        <w:t xml:space="preserve">DCAT sponsored program ALS PALS </w:t>
      </w:r>
      <w:r w:rsidR="0068101D">
        <w:rPr>
          <w:rFonts w:ascii="Georgia" w:hAnsi="Georgia"/>
          <w:b/>
          <w:sz w:val="20"/>
        </w:rPr>
        <w:t xml:space="preserve">have all reviews and supplies </w:t>
      </w:r>
      <w:r w:rsidR="000A14CA">
        <w:rPr>
          <w:rFonts w:ascii="Georgia" w:hAnsi="Georgia"/>
          <w:b/>
          <w:sz w:val="20"/>
        </w:rPr>
        <w:t xml:space="preserve">completed </w:t>
      </w:r>
      <w:r w:rsidR="0068101D">
        <w:rPr>
          <w:rFonts w:ascii="Georgia" w:hAnsi="Georgia"/>
          <w:b/>
          <w:sz w:val="20"/>
        </w:rPr>
        <w:t xml:space="preserve">by Sarah through DCAT/CPPC. </w:t>
      </w:r>
      <w:r w:rsidR="005B0D26">
        <w:rPr>
          <w:rFonts w:ascii="Georgia" w:hAnsi="Georgia"/>
          <w:b/>
          <w:sz w:val="20"/>
        </w:rPr>
        <w:t>In FY 17 the individual State Contract for ALS PALS was not renewed by the DCAT Board due to State budget</w:t>
      </w:r>
      <w:r w:rsidR="00642154">
        <w:rPr>
          <w:rFonts w:ascii="Georgia" w:hAnsi="Georgia"/>
          <w:b/>
          <w:sz w:val="20"/>
        </w:rPr>
        <w:t xml:space="preserve"> cuts</w:t>
      </w:r>
      <w:r w:rsidR="005B0D26">
        <w:rPr>
          <w:rFonts w:ascii="Georgia" w:hAnsi="Georgia"/>
          <w:b/>
          <w:sz w:val="20"/>
        </w:rPr>
        <w:t>.  Sarah still did program reviews to keep all the programs current</w:t>
      </w:r>
      <w:r w:rsidR="00CA0BD9">
        <w:rPr>
          <w:rFonts w:ascii="Georgia" w:hAnsi="Georgia"/>
          <w:b/>
          <w:sz w:val="20"/>
        </w:rPr>
        <w:t xml:space="preserve"> and was able to provide all forms, curriculum to all ALS PALS sites.</w:t>
      </w:r>
      <w:r w:rsidR="0068101D">
        <w:rPr>
          <w:rFonts w:ascii="Georgia" w:hAnsi="Georgia"/>
          <w:b/>
          <w:sz w:val="20"/>
        </w:rPr>
        <w:t xml:space="preserve"> </w:t>
      </w:r>
      <w:r w:rsidR="00CA0BD9">
        <w:rPr>
          <w:rFonts w:ascii="Georgia" w:hAnsi="Georgia"/>
          <w:b/>
          <w:sz w:val="20"/>
        </w:rPr>
        <w:t xml:space="preserve">In addition to </w:t>
      </w:r>
      <w:r w:rsidR="00A6330A">
        <w:rPr>
          <w:rFonts w:ascii="Georgia" w:hAnsi="Georgia"/>
          <w:b/>
          <w:sz w:val="20"/>
        </w:rPr>
        <w:t>over-seeing ALS PALS,</w:t>
      </w:r>
      <w:r w:rsidRPr="003C1820">
        <w:rPr>
          <w:rFonts w:ascii="Georgia" w:hAnsi="Georgia"/>
          <w:b/>
          <w:sz w:val="20"/>
        </w:rPr>
        <w:t xml:space="preserve"> Sarah </w:t>
      </w:r>
      <w:r w:rsidR="00A6330A">
        <w:rPr>
          <w:rFonts w:ascii="Georgia" w:hAnsi="Georgia"/>
          <w:b/>
          <w:sz w:val="20"/>
        </w:rPr>
        <w:t xml:space="preserve">is in charge of </w:t>
      </w:r>
      <w:r w:rsidRPr="003C1820">
        <w:rPr>
          <w:rFonts w:ascii="Georgia" w:hAnsi="Georgia"/>
          <w:b/>
          <w:sz w:val="20"/>
        </w:rPr>
        <w:t xml:space="preserve">our </w:t>
      </w:r>
      <w:r w:rsidR="00A6330A">
        <w:rPr>
          <w:rFonts w:ascii="Georgia" w:hAnsi="Georgia"/>
          <w:b/>
          <w:sz w:val="20"/>
        </w:rPr>
        <w:t xml:space="preserve">CPPC </w:t>
      </w:r>
      <w:r w:rsidRPr="003C1820">
        <w:rPr>
          <w:rFonts w:ascii="Georgia" w:hAnsi="Georgia"/>
          <w:b/>
          <w:sz w:val="20"/>
        </w:rPr>
        <w:t xml:space="preserve">website at: </w:t>
      </w:r>
      <w:hyperlink r:id="rId9" w:history="1">
        <w:r w:rsidR="00926D34" w:rsidRPr="00DC00DA">
          <w:rPr>
            <w:rStyle w:val="Hyperlink"/>
            <w:rFonts w:ascii="Georgia" w:hAnsi="Georgia"/>
            <w:b/>
            <w:sz w:val="20"/>
          </w:rPr>
          <w:t>www.cppconline1.com</w:t>
        </w:r>
      </w:hyperlink>
      <w:r w:rsidR="00926D34">
        <w:rPr>
          <w:rFonts w:ascii="Georgia" w:hAnsi="Georgia"/>
          <w:b/>
          <w:sz w:val="20"/>
        </w:rPr>
        <w:t>.</w:t>
      </w:r>
      <w:r w:rsidRPr="003C1820">
        <w:rPr>
          <w:rFonts w:ascii="Georgia" w:hAnsi="Georgia"/>
          <w:b/>
          <w:sz w:val="20"/>
        </w:rPr>
        <w:t xml:space="preserve"> </w:t>
      </w:r>
      <w:r w:rsidR="00436211">
        <w:rPr>
          <w:rFonts w:ascii="Georgia" w:hAnsi="Georgia"/>
          <w:b/>
          <w:sz w:val="20"/>
        </w:rPr>
        <w:t>Sarah is updating the website virtually every work</w:t>
      </w:r>
      <w:r w:rsidR="00FB5F6A">
        <w:rPr>
          <w:rFonts w:ascii="Georgia" w:hAnsi="Georgia"/>
          <w:b/>
          <w:sz w:val="20"/>
        </w:rPr>
        <w:t>-</w:t>
      </w:r>
      <w:r w:rsidR="00436211">
        <w:rPr>
          <w:rFonts w:ascii="Georgia" w:hAnsi="Georgia"/>
          <w:b/>
          <w:sz w:val="20"/>
        </w:rPr>
        <w:t xml:space="preserve">day with info from the service area. </w:t>
      </w:r>
      <w:r w:rsidRPr="003C1820">
        <w:rPr>
          <w:rFonts w:ascii="Georgia" w:hAnsi="Georgia"/>
          <w:b/>
          <w:sz w:val="20"/>
        </w:rPr>
        <w:t xml:space="preserve">The website boosts updates from </w:t>
      </w:r>
      <w:r w:rsidR="00A94D01">
        <w:rPr>
          <w:rFonts w:ascii="Georgia" w:hAnsi="Georgia"/>
          <w:b/>
          <w:sz w:val="20"/>
        </w:rPr>
        <w:t>Madison Marion and Warren C</w:t>
      </w:r>
      <w:r w:rsidRPr="003C1820">
        <w:rPr>
          <w:rFonts w:ascii="Georgia" w:hAnsi="Georgia"/>
          <w:b/>
          <w:sz w:val="20"/>
        </w:rPr>
        <w:t>ounties (plus Polk County)</w:t>
      </w:r>
      <w:r w:rsidR="00D44195">
        <w:rPr>
          <w:rFonts w:ascii="Georgia" w:hAnsi="Georgia"/>
          <w:b/>
          <w:sz w:val="20"/>
        </w:rPr>
        <w:t xml:space="preserve"> from social service providers</w:t>
      </w:r>
      <w:r w:rsidR="00A94D01">
        <w:rPr>
          <w:rFonts w:ascii="Georgia" w:hAnsi="Georgia"/>
          <w:b/>
          <w:sz w:val="20"/>
        </w:rPr>
        <w:t>,</w:t>
      </w:r>
      <w:r w:rsidR="00D44195">
        <w:rPr>
          <w:rFonts w:ascii="Georgia" w:hAnsi="Georgia"/>
          <w:b/>
          <w:sz w:val="20"/>
        </w:rPr>
        <w:t xml:space="preserve"> companies looking for employees, </w:t>
      </w:r>
      <w:r w:rsidRPr="003C1820">
        <w:rPr>
          <w:rFonts w:ascii="Georgia" w:hAnsi="Georgia"/>
          <w:b/>
          <w:sz w:val="20"/>
        </w:rPr>
        <w:t xml:space="preserve">etc. and is </w:t>
      </w:r>
      <w:r w:rsidR="00D44195">
        <w:rPr>
          <w:rFonts w:ascii="Georgia" w:hAnsi="Georgia"/>
          <w:b/>
          <w:sz w:val="20"/>
        </w:rPr>
        <w:t xml:space="preserve">the </w:t>
      </w:r>
      <w:r w:rsidRPr="003C1820">
        <w:rPr>
          <w:rFonts w:ascii="Georgia" w:hAnsi="Georgia"/>
          <w:b/>
          <w:sz w:val="20"/>
        </w:rPr>
        <w:t xml:space="preserve">center of info for training, local programs, jobs, events, etc. </w:t>
      </w:r>
      <w:r w:rsidR="00A6330A">
        <w:rPr>
          <w:rFonts w:ascii="Georgia" w:hAnsi="Georgia"/>
          <w:b/>
          <w:sz w:val="20"/>
        </w:rPr>
        <w:t xml:space="preserve">It also contains a </w:t>
      </w:r>
      <w:r w:rsidR="00436211">
        <w:rPr>
          <w:rFonts w:ascii="Georgia" w:hAnsi="Georgia"/>
          <w:b/>
          <w:sz w:val="20"/>
        </w:rPr>
        <w:t xml:space="preserve">monthly at-a-glance calendar that gives the events occurring throughout our </w:t>
      </w:r>
      <w:r w:rsidR="005B0D26">
        <w:rPr>
          <w:rFonts w:ascii="Georgia" w:hAnsi="Georgia"/>
          <w:b/>
          <w:sz w:val="20"/>
        </w:rPr>
        <w:t xml:space="preserve">counties. </w:t>
      </w:r>
      <w:r w:rsidR="00642154">
        <w:rPr>
          <w:rFonts w:ascii="Georgia" w:hAnsi="Georgia"/>
          <w:b/>
          <w:sz w:val="20"/>
        </w:rPr>
        <w:t xml:space="preserve">FY </w:t>
      </w:r>
      <w:r w:rsidR="00A94D01">
        <w:rPr>
          <w:rFonts w:ascii="Georgia" w:hAnsi="Georgia"/>
          <w:b/>
          <w:sz w:val="20"/>
        </w:rPr>
        <w:t>2</w:t>
      </w:r>
      <w:r w:rsidR="00CA0BD9">
        <w:rPr>
          <w:rFonts w:ascii="Georgia" w:hAnsi="Georgia"/>
          <w:b/>
          <w:sz w:val="20"/>
        </w:rPr>
        <w:t>1</w:t>
      </w:r>
      <w:r w:rsidR="00642154">
        <w:rPr>
          <w:rFonts w:ascii="Georgia" w:hAnsi="Georgia"/>
          <w:b/>
          <w:sz w:val="20"/>
        </w:rPr>
        <w:t xml:space="preserve"> saw </w:t>
      </w:r>
      <w:r w:rsidR="00A94D01">
        <w:rPr>
          <w:rFonts w:ascii="Georgia" w:hAnsi="Georgia"/>
          <w:b/>
          <w:sz w:val="20"/>
        </w:rPr>
        <w:t>a</w:t>
      </w:r>
      <w:r w:rsidR="00CA0BD9">
        <w:rPr>
          <w:rFonts w:ascii="Georgia" w:hAnsi="Georgia"/>
          <w:b/>
          <w:sz w:val="20"/>
        </w:rPr>
        <w:t xml:space="preserve">n increase in the </w:t>
      </w:r>
      <w:r w:rsidR="00A94D01">
        <w:rPr>
          <w:rFonts w:ascii="Georgia" w:hAnsi="Georgia"/>
          <w:b/>
          <w:sz w:val="20"/>
        </w:rPr>
        <w:t xml:space="preserve">number of </w:t>
      </w:r>
      <w:r w:rsidR="00642154">
        <w:rPr>
          <w:rFonts w:ascii="Georgia" w:hAnsi="Georgia"/>
          <w:b/>
          <w:sz w:val="20"/>
        </w:rPr>
        <w:t xml:space="preserve">“hits” </w:t>
      </w:r>
      <w:r w:rsidR="00CA0BD9">
        <w:rPr>
          <w:rFonts w:ascii="Georgia" w:hAnsi="Georgia"/>
          <w:b/>
          <w:sz w:val="20"/>
        </w:rPr>
        <w:t xml:space="preserve">do to COVID </w:t>
      </w:r>
      <w:r w:rsidR="00642154">
        <w:rPr>
          <w:rFonts w:ascii="Georgia" w:hAnsi="Georgia"/>
          <w:b/>
          <w:sz w:val="20"/>
        </w:rPr>
        <w:t xml:space="preserve">as </w:t>
      </w:r>
      <w:r w:rsidR="00A66E4B">
        <w:rPr>
          <w:rFonts w:ascii="Georgia" w:hAnsi="Georgia"/>
          <w:b/>
          <w:sz w:val="20"/>
        </w:rPr>
        <w:t>some</w:t>
      </w:r>
      <w:r w:rsidR="00642154">
        <w:rPr>
          <w:rFonts w:ascii="Georgia" w:hAnsi="Georgia"/>
          <w:b/>
          <w:sz w:val="20"/>
        </w:rPr>
        <w:t xml:space="preserve"> </w:t>
      </w:r>
      <w:r w:rsidR="00CC7CC3" w:rsidRPr="00210E1A">
        <w:rPr>
          <w:rFonts w:ascii="Georgia" w:hAnsi="Georgia"/>
          <w:b/>
          <w:sz w:val="20"/>
        </w:rPr>
        <w:t xml:space="preserve">weeks </w:t>
      </w:r>
      <w:r w:rsidR="00642154">
        <w:rPr>
          <w:rFonts w:ascii="Georgia" w:hAnsi="Georgia"/>
          <w:b/>
          <w:sz w:val="20"/>
        </w:rPr>
        <w:t xml:space="preserve">were over </w:t>
      </w:r>
      <w:r w:rsidR="00CA0BD9">
        <w:rPr>
          <w:rFonts w:ascii="Georgia" w:hAnsi="Georgia"/>
          <w:b/>
          <w:sz w:val="20"/>
        </w:rPr>
        <w:t>3</w:t>
      </w:r>
      <w:r w:rsidR="00A94D01">
        <w:rPr>
          <w:rFonts w:ascii="Georgia" w:hAnsi="Georgia"/>
          <w:b/>
          <w:sz w:val="20"/>
        </w:rPr>
        <w:t>,000</w:t>
      </w:r>
      <w:r w:rsidR="00CA0BD9">
        <w:rPr>
          <w:rFonts w:ascii="Georgia" w:hAnsi="Georgia"/>
          <w:b/>
          <w:sz w:val="20"/>
        </w:rPr>
        <w:t>!</w:t>
      </w:r>
      <w:r w:rsidR="00CF5B4B">
        <w:rPr>
          <w:rFonts w:ascii="Georgia" w:hAnsi="Georgia"/>
          <w:b/>
          <w:sz w:val="20"/>
        </w:rPr>
        <w:t xml:space="preserve"> We were well positioned to keep the three counties informed and coordinated with COVID-19 </w:t>
      </w:r>
      <w:r w:rsidR="00A079F6">
        <w:rPr>
          <w:rFonts w:ascii="Georgia" w:hAnsi="Georgia"/>
          <w:b/>
          <w:sz w:val="20"/>
        </w:rPr>
        <w:t xml:space="preserve">changes and announcements </w:t>
      </w:r>
      <w:r w:rsidR="00CF5B4B">
        <w:rPr>
          <w:rFonts w:ascii="Georgia" w:hAnsi="Georgia"/>
          <w:b/>
          <w:sz w:val="20"/>
        </w:rPr>
        <w:t xml:space="preserve">due to the heavy use and knowledge of our web site. </w:t>
      </w:r>
      <w:r w:rsidR="00854693">
        <w:rPr>
          <w:rFonts w:ascii="Georgia" w:hAnsi="Georgia"/>
          <w:b/>
          <w:sz w:val="20"/>
        </w:rPr>
        <w:t xml:space="preserve">All three directories </w:t>
      </w:r>
      <w:r w:rsidR="00642154">
        <w:rPr>
          <w:rFonts w:ascii="Georgia" w:hAnsi="Georgia"/>
          <w:b/>
          <w:sz w:val="20"/>
        </w:rPr>
        <w:t xml:space="preserve">for Madison, Marion and Warren Counties </w:t>
      </w:r>
      <w:r w:rsidR="00443120">
        <w:rPr>
          <w:rFonts w:ascii="Georgia" w:hAnsi="Georgia"/>
          <w:b/>
          <w:sz w:val="20"/>
        </w:rPr>
        <w:t xml:space="preserve">are </w:t>
      </w:r>
      <w:r w:rsidR="00D44195">
        <w:rPr>
          <w:rFonts w:ascii="Georgia" w:hAnsi="Georgia"/>
          <w:b/>
          <w:sz w:val="20"/>
        </w:rPr>
        <w:t>continually updated on our</w:t>
      </w:r>
      <w:r w:rsidR="00854693">
        <w:rPr>
          <w:rFonts w:ascii="Georgia" w:hAnsi="Georgia"/>
          <w:b/>
          <w:sz w:val="20"/>
        </w:rPr>
        <w:t xml:space="preserve"> website</w:t>
      </w:r>
      <w:r w:rsidR="00CA0BD9">
        <w:rPr>
          <w:rFonts w:ascii="Georgia" w:hAnsi="Georgia"/>
          <w:b/>
          <w:sz w:val="20"/>
        </w:rPr>
        <w:t xml:space="preserve"> so paper copies were not needed</w:t>
      </w:r>
      <w:r w:rsidR="00CC7CC3" w:rsidRPr="00210E1A">
        <w:rPr>
          <w:rFonts w:ascii="Georgia" w:hAnsi="Georgia"/>
          <w:b/>
          <w:sz w:val="20"/>
        </w:rPr>
        <w:t>.</w:t>
      </w:r>
      <w:r w:rsidR="00D44195" w:rsidRPr="00210E1A">
        <w:rPr>
          <w:rFonts w:ascii="Georgia" w:hAnsi="Georgia"/>
          <w:b/>
          <w:sz w:val="20"/>
        </w:rPr>
        <w:t xml:space="preserve"> </w:t>
      </w:r>
      <w:r w:rsidR="00CC7CC3" w:rsidRPr="00210E1A">
        <w:rPr>
          <w:rFonts w:ascii="Georgia" w:hAnsi="Georgia"/>
          <w:b/>
          <w:sz w:val="20"/>
        </w:rPr>
        <w:t>T</w:t>
      </w:r>
      <w:r w:rsidRPr="003C1820">
        <w:rPr>
          <w:rFonts w:ascii="Georgia" w:hAnsi="Georgia"/>
          <w:b/>
          <w:sz w:val="20"/>
        </w:rPr>
        <w:t>his allow</w:t>
      </w:r>
      <w:r w:rsidR="00CA0BD9">
        <w:rPr>
          <w:rFonts w:ascii="Georgia" w:hAnsi="Georgia"/>
          <w:b/>
          <w:sz w:val="20"/>
        </w:rPr>
        <w:t>s</w:t>
      </w:r>
      <w:r w:rsidRPr="003C1820">
        <w:rPr>
          <w:rFonts w:ascii="Georgia" w:hAnsi="Georgia"/>
          <w:b/>
          <w:sz w:val="20"/>
        </w:rPr>
        <w:t xml:space="preserve"> future directories </w:t>
      </w:r>
      <w:r w:rsidR="00FB5F6A">
        <w:rPr>
          <w:rFonts w:ascii="Georgia" w:hAnsi="Georgia"/>
          <w:b/>
          <w:sz w:val="20"/>
        </w:rPr>
        <w:t xml:space="preserve">to </w:t>
      </w:r>
      <w:r w:rsidRPr="003C1820">
        <w:rPr>
          <w:rFonts w:ascii="Georgia" w:hAnsi="Georgia"/>
          <w:b/>
          <w:sz w:val="20"/>
        </w:rPr>
        <w:t>be quickly updated</w:t>
      </w:r>
      <w:r w:rsidR="00CA0BD9">
        <w:rPr>
          <w:rFonts w:ascii="Georgia" w:hAnsi="Georgia"/>
          <w:b/>
          <w:sz w:val="20"/>
        </w:rPr>
        <w:t xml:space="preserve"> and individuals can</w:t>
      </w:r>
      <w:r w:rsidR="00A66E4B">
        <w:rPr>
          <w:rFonts w:ascii="Georgia" w:hAnsi="Georgia"/>
          <w:b/>
          <w:sz w:val="20"/>
        </w:rPr>
        <w:t xml:space="preserve"> print out the most current directory throughout the year. </w:t>
      </w:r>
      <w:r w:rsidR="00854693">
        <w:rPr>
          <w:rFonts w:ascii="Georgia" w:hAnsi="Georgia"/>
          <w:b/>
          <w:sz w:val="20"/>
        </w:rPr>
        <w:t>The</w:t>
      </w:r>
      <w:r w:rsidRPr="003C1820">
        <w:rPr>
          <w:rFonts w:ascii="Georgia" w:hAnsi="Georgia"/>
          <w:b/>
          <w:sz w:val="20"/>
        </w:rPr>
        <w:t xml:space="preserve"> job site not only includes local jobs in the </w:t>
      </w:r>
      <w:r w:rsidR="00FB5F6A">
        <w:rPr>
          <w:rFonts w:ascii="Georgia" w:hAnsi="Georgia"/>
          <w:b/>
          <w:sz w:val="20"/>
        </w:rPr>
        <w:t>C</w:t>
      </w:r>
      <w:r w:rsidR="00FB5F6A" w:rsidRPr="003C1820">
        <w:rPr>
          <w:rFonts w:ascii="Georgia" w:hAnsi="Georgia"/>
          <w:b/>
          <w:sz w:val="20"/>
        </w:rPr>
        <w:t>ounties,</w:t>
      </w:r>
      <w:r w:rsidRPr="003C1820">
        <w:rPr>
          <w:rFonts w:ascii="Georgia" w:hAnsi="Georgia"/>
          <w:b/>
          <w:sz w:val="20"/>
        </w:rPr>
        <w:t xml:space="preserve"> </w:t>
      </w:r>
      <w:r w:rsidR="00854693">
        <w:rPr>
          <w:rFonts w:ascii="Georgia" w:hAnsi="Georgia"/>
          <w:b/>
          <w:sz w:val="20"/>
        </w:rPr>
        <w:t xml:space="preserve">but a </w:t>
      </w:r>
      <w:r w:rsidRPr="003C1820">
        <w:rPr>
          <w:rFonts w:ascii="Georgia" w:hAnsi="Georgia"/>
          <w:b/>
          <w:sz w:val="20"/>
        </w:rPr>
        <w:t xml:space="preserve">job training sites </w:t>
      </w:r>
      <w:r w:rsidR="00260B57">
        <w:rPr>
          <w:rFonts w:ascii="Georgia" w:hAnsi="Georgia"/>
          <w:b/>
          <w:sz w:val="20"/>
        </w:rPr>
        <w:t xml:space="preserve">(We Lift Job Training Program in Warren County that is a Virtual Access Point and uses Workforce </w:t>
      </w:r>
      <w:r w:rsidR="00443120">
        <w:rPr>
          <w:rFonts w:ascii="Georgia" w:hAnsi="Georgia"/>
          <w:b/>
          <w:sz w:val="20"/>
        </w:rPr>
        <w:t xml:space="preserve">Development </w:t>
      </w:r>
      <w:r w:rsidR="00260B57">
        <w:rPr>
          <w:rFonts w:ascii="Georgia" w:hAnsi="Georgia"/>
          <w:b/>
          <w:sz w:val="20"/>
        </w:rPr>
        <w:t>Materials</w:t>
      </w:r>
      <w:r w:rsidR="00443120">
        <w:rPr>
          <w:rFonts w:ascii="Georgia" w:hAnsi="Georgia"/>
          <w:b/>
          <w:sz w:val="20"/>
        </w:rPr>
        <w:t xml:space="preserve"> purchased by DCAT</w:t>
      </w:r>
      <w:r w:rsidR="00A94D01">
        <w:rPr>
          <w:rFonts w:ascii="Georgia" w:hAnsi="Georgia"/>
          <w:b/>
          <w:sz w:val="20"/>
        </w:rPr>
        <w:t xml:space="preserve"> several years ago</w:t>
      </w:r>
      <w:r w:rsidR="00854693">
        <w:rPr>
          <w:rFonts w:ascii="Georgia" w:hAnsi="Georgia"/>
          <w:b/>
          <w:sz w:val="20"/>
        </w:rPr>
        <w:t xml:space="preserve">). It also contains </w:t>
      </w:r>
      <w:r w:rsidRPr="003C1820">
        <w:rPr>
          <w:rFonts w:ascii="Georgia" w:hAnsi="Georgia"/>
          <w:b/>
          <w:sz w:val="20"/>
        </w:rPr>
        <w:t xml:space="preserve">links to major search engines such as DesMoinesHelpWanted.com, Career Builder, Monster, etc. so anyone in Iowa can go to one site for links to all the major job search engines. </w:t>
      </w:r>
    </w:p>
    <w:p w14:paraId="329F29EF" w14:textId="77777777" w:rsidR="00095786" w:rsidRDefault="00095786" w:rsidP="003C1820">
      <w:pPr>
        <w:pStyle w:val="Header"/>
        <w:tabs>
          <w:tab w:val="clear" w:pos="4320"/>
          <w:tab w:val="clear" w:pos="8640"/>
        </w:tabs>
        <w:rPr>
          <w:rFonts w:ascii="Georgia" w:hAnsi="Georgia"/>
          <w:b/>
          <w:sz w:val="20"/>
        </w:rPr>
      </w:pPr>
    </w:p>
    <w:p w14:paraId="1F188806" w14:textId="77777777" w:rsidR="003C1820" w:rsidRPr="003C1820" w:rsidRDefault="00436211" w:rsidP="001A3DD4">
      <w:pPr>
        <w:rPr>
          <w:rFonts w:ascii="Georgia" w:hAnsi="Georgia"/>
          <w:b/>
          <w:sz w:val="20"/>
        </w:rPr>
      </w:pPr>
      <w:r>
        <w:rPr>
          <w:rFonts w:ascii="Georgia" w:hAnsi="Georgia"/>
          <w:b/>
          <w:sz w:val="20"/>
        </w:rPr>
        <w:t>As mentioned above t</w:t>
      </w:r>
      <w:r w:rsidR="003C1820" w:rsidRPr="003C1820">
        <w:rPr>
          <w:rFonts w:ascii="Georgia" w:hAnsi="Georgia"/>
          <w:b/>
          <w:sz w:val="20"/>
        </w:rPr>
        <w:t>he three major provider groups in our DCAT area have stayed very strong with about 20</w:t>
      </w:r>
      <w:r w:rsidR="00CA0BD9">
        <w:rPr>
          <w:rFonts w:ascii="Georgia" w:hAnsi="Georgia"/>
          <w:b/>
          <w:sz w:val="20"/>
        </w:rPr>
        <w:t>+</w:t>
      </w:r>
      <w:r w:rsidR="003C1820" w:rsidRPr="003C1820">
        <w:rPr>
          <w:rFonts w:ascii="Georgia" w:hAnsi="Georgia"/>
          <w:b/>
          <w:sz w:val="20"/>
        </w:rPr>
        <w:t xml:space="preserve"> people in attendance each month. </w:t>
      </w:r>
      <w:r w:rsidR="00A94D01">
        <w:rPr>
          <w:rFonts w:ascii="Georgia" w:hAnsi="Georgia"/>
          <w:b/>
          <w:sz w:val="20"/>
        </w:rPr>
        <w:t xml:space="preserve">COVID-19 of course made these meeting virtual. </w:t>
      </w:r>
      <w:r w:rsidR="003C1820" w:rsidRPr="003C1820">
        <w:rPr>
          <w:rFonts w:ascii="Georgia" w:hAnsi="Georgia"/>
          <w:b/>
          <w:sz w:val="20"/>
        </w:rPr>
        <w:t xml:space="preserve">These groups supply the members from each county for the DCAT/CPPC Steering Committee. The DCAT/CPPC Steering Committee gave positive recommendations to the DCAT Governance Board for continuation of the core </w:t>
      </w:r>
      <w:r w:rsidR="009465AF">
        <w:rPr>
          <w:rFonts w:ascii="Georgia" w:hAnsi="Georgia"/>
          <w:b/>
          <w:sz w:val="20"/>
        </w:rPr>
        <w:t>4</w:t>
      </w:r>
      <w:r w:rsidR="00D44195">
        <w:rPr>
          <w:rFonts w:ascii="Georgia" w:hAnsi="Georgia"/>
          <w:b/>
          <w:sz w:val="20"/>
        </w:rPr>
        <w:t xml:space="preserve"> </w:t>
      </w:r>
      <w:r w:rsidR="003C1820" w:rsidRPr="003C1820">
        <w:rPr>
          <w:rFonts w:ascii="Georgia" w:hAnsi="Georgia"/>
          <w:b/>
          <w:sz w:val="20"/>
        </w:rPr>
        <w:t xml:space="preserve">DCAT Programs (see DCAT programs below or FY </w:t>
      </w:r>
      <w:r w:rsidR="002273C7">
        <w:rPr>
          <w:rFonts w:ascii="Georgia" w:hAnsi="Georgia"/>
          <w:b/>
          <w:sz w:val="20"/>
        </w:rPr>
        <w:t>2</w:t>
      </w:r>
      <w:r w:rsidR="00CA0BD9">
        <w:rPr>
          <w:rFonts w:ascii="Georgia" w:hAnsi="Georgia"/>
          <w:b/>
          <w:sz w:val="20"/>
        </w:rPr>
        <w:t>2</w:t>
      </w:r>
      <w:r w:rsidR="003C1820" w:rsidRPr="003C1820">
        <w:rPr>
          <w:rFonts w:ascii="Georgia" w:hAnsi="Georgia"/>
          <w:b/>
          <w:sz w:val="20"/>
        </w:rPr>
        <w:t xml:space="preserve"> Plan</w:t>
      </w:r>
      <w:r w:rsidR="009465AF">
        <w:rPr>
          <w:rFonts w:ascii="Georgia" w:hAnsi="Georgia"/>
          <w:b/>
          <w:sz w:val="20"/>
        </w:rPr>
        <w:t xml:space="preserve"> on </w:t>
      </w:r>
      <w:r w:rsidR="002273C7">
        <w:rPr>
          <w:rFonts w:ascii="Georgia" w:hAnsi="Georgia"/>
          <w:b/>
          <w:sz w:val="20"/>
        </w:rPr>
        <w:t>our</w:t>
      </w:r>
      <w:r w:rsidR="009465AF">
        <w:rPr>
          <w:rFonts w:ascii="Georgia" w:hAnsi="Georgia"/>
          <w:b/>
          <w:sz w:val="20"/>
        </w:rPr>
        <w:t xml:space="preserve"> web site</w:t>
      </w:r>
      <w:r w:rsidR="003C1820" w:rsidRPr="003C1820">
        <w:rPr>
          <w:rFonts w:ascii="Georgia" w:hAnsi="Georgia"/>
          <w:b/>
          <w:sz w:val="20"/>
        </w:rPr>
        <w:t>) for approximately $</w:t>
      </w:r>
      <w:r w:rsidR="009465AF">
        <w:rPr>
          <w:rFonts w:ascii="Georgia" w:hAnsi="Georgia"/>
          <w:b/>
          <w:sz w:val="20"/>
        </w:rPr>
        <w:t>1</w:t>
      </w:r>
      <w:r w:rsidR="00666F71">
        <w:rPr>
          <w:rFonts w:ascii="Georgia" w:hAnsi="Georgia"/>
          <w:b/>
          <w:sz w:val="20"/>
        </w:rPr>
        <w:t>93,</w:t>
      </w:r>
      <w:r w:rsidR="00E906A5">
        <w:rPr>
          <w:rFonts w:ascii="Georgia" w:hAnsi="Georgia"/>
          <w:b/>
          <w:sz w:val="20"/>
        </w:rPr>
        <w:t>000</w:t>
      </w:r>
      <w:r w:rsidR="009465AF">
        <w:rPr>
          <w:rFonts w:ascii="Georgia" w:hAnsi="Georgia"/>
          <w:b/>
          <w:sz w:val="20"/>
        </w:rPr>
        <w:t xml:space="preserve"> for FY </w:t>
      </w:r>
      <w:r w:rsidR="002273C7">
        <w:rPr>
          <w:rFonts w:ascii="Georgia" w:hAnsi="Georgia"/>
          <w:b/>
          <w:sz w:val="20"/>
        </w:rPr>
        <w:t>2</w:t>
      </w:r>
      <w:r w:rsidR="00CA0BD9">
        <w:rPr>
          <w:rFonts w:ascii="Georgia" w:hAnsi="Georgia"/>
          <w:b/>
          <w:sz w:val="20"/>
        </w:rPr>
        <w:t>2</w:t>
      </w:r>
      <w:r w:rsidR="003C1820" w:rsidRPr="003C1820">
        <w:rPr>
          <w:rFonts w:ascii="Georgia" w:hAnsi="Georgia"/>
          <w:b/>
          <w:sz w:val="20"/>
        </w:rPr>
        <w:t xml:space="preserve">. </w:t>
      </w:r>
    </w:p>
    <w:p w14:paraId="0B271720" w14:textId="77777777" w:rsidR="003C1820" w:rsidRDefault="003C1820" w:rsidP="003C1820">
      <w:pPr>
        <w:pStyle w:val="Header"/>
        <w:tabs>
          <w:tab w:val="clear" w:pos="4320"/>
          <w:tab w:val="clear" w:pos="8640"/>
        </w:tabs>
        <w:rPr>
          <w:rFonts w:ascii="Georgia" w:hAnsi="Georgia"/>
        </w:rPr>
      </w:pPr>
    </w:p>
    <w:p w14:paraId="75AEE6A6" w14:textId="77777777" w:rsidR="008B0114" w:rsidRDefault="008B0114" w:rsidP="008B0114">
      <w:pPr>
        <w:rPr>
          <w:b/>
          <w:u w:val="single"/>
        </w:rPr>
      </w:pPr>
      <w:r>
        <w:rPr>
          <w:b/>
          <w:u w:val="single"/>
        </w:rPr>
        <w:t>KEY ACTIVITIES, OUTCOMES, AND EXPENDITURES</w:t>
      </w:r>
    </w:p>
    <w:p w14:paraId="51D36374" w14:textId="77777777" w:rsidR="008B0114" w:rsidRPr="002F73B3" w:rsidRDefault="008B0114" w:rsidP="008B0114">
      <w:pPr>
        <w:rPr>
          <w:b/>
          <w:u w:val="single"/>
        </w:rPr>
      </w:pPr>
    </w:p>
    <w:p w14:paraId="359B4603" w14:textId="77777777" w:rsidR="008B0114" w:rsidRPr="006541A6" w:rsidRDefault="008B0114" w:rsidP="008B0114">
      <w:pPr>
        <w:autoSpaceDE w:val="0"/>
        <w:autoSpaceDN w:val="0"/>
        <w:rPr>
          <w:b/>
        </w:rPr>
      </w:pPr>
      <w:r w:rsidRPr="006541A6">
        <w:rPr>
          <w:b/>
        </w:rPr>
        <w:t>Describe key activities, outcomes, and expenditures for programs and services that received funding from the governance board during the previous state fiscal year.</w:t>
      </w:r>
    </w:p>
    <w:p w14:paraId="20D9B802" w14:textId="77777777" w:rsidR="008B0114" w:rsidRPr="002F73B3" w:rsidRDefault="008B0114" w:rsidP="008B0114">
      <w:pPr>
        <w:autoSpaceDE w:val="0"/>
        <w:autoSpaceDN w:val="0"/>
        <w:rPr>
          <w:b/>
        </w:rPr>
      </w:pPr>
    </w:p>
    <w:p w14:paraId="5B74F32D" w14:textId="77777777"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2. A description of the </w:t>
      </w:r>
      <w:r w:rsidR="00B12DDA" w:rsidRPr="003C1820">
        <w:rPr>
          <w:rFonts w:ascii="Georgia" w:hAnsi="Georgia"/>
        </w:rPr>
        <w:t>Decategorization</w:t>
      </w:r>
      <w:r w:rsidRPr="003C1820">
        <w:rPr>
          <w:rFonts w:ascii="Georgia" w:hAnsi="Georgia"/>
        </w:rPr>
        <w:t xml:space="preserve"> project’s efforts to network and coordinate with other community planning initiatives affecting children and families within the boundaries of their project</w:t>
      </w:r>
    </w:p>
    <w:p w14:paraId="30A1E602" w14:textId="77777777" w:rsidR="003C1820" w:rsidRPr="003C1820" w:rsidRDefault="003C1820" w:rsidP="003C1820">
      <w:pPr>
        <w:pStyle w:val="Header"/>
        <w:tabs>
          <w:tab w:val="clear" w:pos="4320"/>
          <w:tab w:val="clear" w:pos="8640"/>
        </w:tabs>
        <w:rPr>
          <w:rFonts w:ascii="Georgia" w:hAnsi="Georgia"/>
        </w:rPr>
      </w:pPr>
    </w:p>
    <w:p w14:paraId="4E019A57" w14:textId="77777777" w:rsidR="003C1820" w:rsidRPr="003C1820" w:rsidRDefault="003C1820" w:rsidP="0056635D">
      <w:pPr>
        <w:numPr>
          <w:ilvl w:val="0"/>
          <w:numId w:val="3"/>
        </w:numPr>
        <w:rPr>
          <w:rFonts w:ascii="Georgia" w:hAnsi="Georgia"/>
          <w:u w:val="single"/>
        </w:rPr>
      </w:pPr>
      <w:r w:rsidRPr="003C1820">
        <w:rPr>
          <w:rFonts w:ascii="Georgia" w:hAnsi="Georgia"/>
          <w:u w:val="single"/>
        </w:rPr>
        <w:t xml:space="preserve">Shared Decision Making </w:t>
      </w:r>
    </w:p>
    <w:p w14:paraId="2E8ADD9D" w14:textId="5628BFF5" w:rsidR="003C1820" w:rsidRPr="003C1820" w:rsidRDefault="003C1820" w:rsidP="003C1820">
      <w:pPr>
        <w:rPr>
          <w:rFonts w:ascii="Georgia" w:hAnsi="Georgia"/>
        </w:rPr>
      </w:pPr>
      <w:r w:rsidRPr="003C1820">
        <w:rPr>
          <w:rFonts w:ascii="Georgia" w:hAnsi="Georgia"/>
        </w:rPr>
        <w:t>In the three counties the Community Partnership Shared Decision</w:t>
      </w:r>
      <w:r w:rsidR="00FB5F6A">
        <w:rPr>
          <w:rFonts w:ascii="Georgia" w:hAnsi="Georgia"/>
        </w:rPr>
        <w:t>-</w:t>
      </w:r>
      <w:r w:rsidRPr="003C1820">
        <w:rPr>
          <w:rFonts w:ascii="Georgia" w:hAnsi="Georgia"/>
        </w:rPr>
        <w:t xml:space="preserve">Making Leadership Group is made up of two shared </w:t>
      </w:r>
      <w:proofErr w:type="gramStart"/>
      <w:r w:rsidRPr="003C1820">
        <w:rPr>
          <w:rFonts w:ascii="Georgia" w:hAnsi="Georgia"/>
        </w:rPr>
        <w:t>decision making</w:t>
      </w:r>
      <w:proofErr w:type="gramEnd"/>
      <w:r w:rsidRPr="003C1820">
        <w:rPr>
          <w:rFonts w:ascii="Georgia" w:hAnsi="Georgia"/>
        </w:rPr>
        <w:t xml:space="preserve"> parts: (1) The DCAT Governance Board/DCAT Contract Monitor who write, oversee and have final approval for the CPPC State Contract (and all other DCAT or other contracts) Final Yearly Budgets, CPPC Coordinator employment, and are the only legal representatives for the contracts and any action taken that affects or changes the contracts/contract budgets. The Governance Board has final authority (if needed) over all Steering Committee actions. (2) The DCAT/CPPC Steering Committee and CPPC Coordinator make recommendations to the </w:t>
      </w:r>
      <w:r w:rsidRPr="003C1820">
        <w:rPr>
          <w:rFonts w:ascii="Georgia" w:hAnsi="Georgia"/>
        </w:rPr>
        <w:lastRenderedPageBreak/>
        <w:t xml:space="preserve">DCAT Board for the use of additional DCAT funds and can assist with budgets, plans, review of Request for DCAT funds, implements and set the course of action for extra money given down by DHS, set the CPPC Strategies approach with CPPC </w:t>
      </w:r>
      <w:r w:rsidR="001935F1">
        <w:rPr>
          <w:rFonts w:ascii="Georgia" w:hAnsi="Georgia"/>
        </w:rPr>
        <w:t xml:space="preserve">and DCAT </w:t>
      </w:r>
      <w:r w:rsidRPr="003C1820">
        <w:rPr>
          <w:rFonts w:ascii="Georgia" w:hAnsi="Georgia"/>
        </w:rPr>
        <w:t>Coordinator, etc.  See “C. Steering Committee Roles/Purpose within the Indianola DCAT Cluster” below.</w:t>
      </w:r>
    </w:p>
    <w:p w14:paraId="206499FE" w14:textId="77777777" w:rsidR="003C1820" w:rsidRPr="003C1820" w:rsidRDefault="003C1820" w:rsidP="003C1820">
      <w:pPr>
        <w:rPr>
          <w:rFonts w:ascii="Georgia" w:hAnsi="Georgia"/>
        </w:rPr>
      </w:pPr>
    </w:p>
    <w:p w14:paraId="4E746377" w14:textId="77777777" w:rsidR="003C1820" w:rsidRPr="003C1820" w:rsidRDefault="003C1820" w:rsidP="0056635D">
      <w:pPr>
        <w:numPr>
          <w:ilvl w:val="0"/>
          <w:numId w:val="3"/>
        </w:numPr>
        <w:rPr>
          <w:rFonts w:ascii="Georgia" w:hAnsi="Georgia"/>
          <w:u w:val="single"/>
        </w:rPr>
      </w:pPr>
      <w:r w:rsidRPr="003C1820">
        <w:rPr>
          <w:rFonts w:ascii="Georgia" w:hAnsi="Georgia"/>
          <w:u w:val="single"/>
        </w:rPr>
        <w:t>Steering Committee Contract Funding Examples</w:t>
      </w:r>
    </w:p>
    <w:p w14:paraId="62189CED" w14:textId="77777777" w:rsidR="003C1820" w:rsidRPr="003C1820" w:rsidRDefault="003C1820" w:rsidP="003C1820">
      <w:pPr>
        <w:ind w:left="720"/>
        <w:rPr>
          <w:rFonts w:ascii="Georgia" w:hAnsi="Georgia"/>
          <w:u w:val="single"/>
        </w:rPr>
      </w:pPr>
    </w:p>
    <w:p w14:paraId="654921FD" w14:textId="77777777" w:rsidR="003C1820" w:rsidRPr="003C1820" w:rsidRDefault="003C1820" w:rsidP="003C1820">
      <w:pPr>
        <w:rPr>
          <w:rFonts w:ascii="Georgia" w:hAnsi="Georgia"/>
        </w:rPr>
      </w:pPr>
      <w:r w:rsidRPr="003C1820">
        <w:rPr>
          <w:rFonts w:ascii="Georgia" w:hAnsi="Georgia"/>
        </w:rPr>
        <w:t xml:space="preserve">Below are examples over the last </w:t>
      </w:r>
      <w:r w:rsidR="00DD0EA1">
        <w:rPr>
          <w:rFonts w:ascii="Georgia" w:hAnsi="Georgia"/>
        </w:rPr>
        <w:t xml:space="preserve">several </w:t>
      </w:r>
      <w:r w:rsidRPr="003C1820">
        <w:rPr>
          <w:rFonts w:ascii="Georgia" w:hAnsi="Georgia"/>
        </w:rPr>
        <w:t xml:space="preserve">years of programs recommended by the Steering Committee and approved by the DCAT Governance Board. These examples are virtually all extra funds given to the Indianola DCAT Cluster during that time and originated with the Steering Committee and its members. </w:t>
      </w:r>
    </w:p>
    <w:p w14:paraId="41A9C459" w14:textId="77777777" w:rsidR="003C1820" w:rsidRPr="003C1820" w:rsidRDefault="003C1820" w:rsidP="003C1820">
      <w:pPr>
        <w:rPr>
          <w:rFonts w:ascii="Georgia" w:hAnsi="Georgia"/>
        </w:rPr>
      </w:pPr>
    </w:p>
    <w:p w14:paraId="28DE5137" w14:textId="77777777" w:rsidR="003C1820" w:rsidRDefault="00E77EF8" w:rsidP="003C1820">
      <w:pPr>
        <w:rPr>
          <w:rFonts w:ascii="Georgia" w:hAnsi="Georgia"/>
        </w:rPr>
      </w:pPr>
      <w:r>
        <w:rPr>
          <w:rFonts w:ascii="Georgia" w:hAnsi="Georgia"/>
        </w:rPr>
        <w:t>100</w:t>
      </w:r>
      <w:r w:rsidR="003C1820" w:rsidRPr="003C1820">
        <w:rPr>
          <w:rFonts w:ascii="Georgia" w:hAnsi="Georgia"/>
        </w:rPr>
        <w:t>% of programs recommended by the Steering Committee have been accepted and passed by the DCAT Governance Board in the form of contracts</w:t>
      </w:r>
      <w:r>
        <w:rPr>
          <w:rFonts w:ascii="Georgia" w:hAnsi="Georgia"/>
        </w:rPr>
        <w:t xml:space="preserve"> over the last 11 years</w:t>
      </w:r>
      <w:r w:rsidR="003C1820" w:rsidRPr="003C1820">
        <w:rPr>
          <w:rFonts w:ascii="Georgia" w:hAnsi="Georgia"/>
        </w:rPr>
        <w:t xml:space="preserve">. The Steering Committee for the Indianola DCAT cluster has had the majority of all extra money in each yearly DCAT budget going to projects they recommended and proposed to the DCAT Board. The only programs that continued (but had no objections from the Steering Committee) were regular </w:t>
      </w:r>
      <w:r w:rsidR="00764369">
        <w:rPr>
          <w:rFonts w:ascii="Georgia" w:hAnsi="Georgia"/>
        </w:rPr>
        <w:t>Core P</w:t>
      </w:r>
      <w:r w:rsidR="003C1820" w:rsidRPr="003C1820">
        <w:rPr>
          <w:rFonts w:ascii="Georgia" w:hAnsi="Georgia"/>
        </w:rPr>
        <w:t xml:space="preserve">rograms Family Assistance </w:t>
      </w:r>
      <w:r w:rsidR="00E570EC">
        <w:rPr>
          <w:rFonts w:ascii="Georgia" w:hAnsi="Georgia"/>
        </w:rPr>
        <w:t xml:space="preserve">(flex funds) </w:t>
      </w:r>
      <w:r w:rsidR="003C1820" w:rsidRPr="003C1820">
        <w:rPr>
          <w:rFonts w:ascii="Georgia" w:hAnsi="Georgia"/>
        </w:rPr>
        <w:t>$</w:t>
      </w:r>
      <w:r w:rsidR="00DE163F">
        <w:rPr>
          <w:rFonts w:ascii="Georgia" w:hAnsi="Georgia"/>
        </w:rPr>
        <w:t>4</w:t>
      </w:r>
      <w:r>
        <w:rPr>
          <w:rFonts w:ascii="Georgia" w:hAnsi="Georgia"/>
        </w:rPr>
        <w:t>0</w:t>
      </w:r>
      <w:r w:rsidR="00E570EC">
        <w:rPr>
          <w:rFonts w:ascii="Georgia" w:hAnsi="Georgia"/>
        </w:rPr>
        <w:t xml:space="preserve">,000, </w:t>
      </w:r>
      <w:r>
        <w:rPr>
          <w:rFonts w:ascii="Georgia" w:hAnsi="Georgia"/>
        </w:rPr>
        <w:t xml:space="preserve">Community </w:t>
      </w:r>
      <w:r w:rsidR="00764369">
        <w:rPr>
          <w:rFonts w:ascii="Georgia" w:hAnsi="Georgia"/>
        </w:rPr>
        <w:t>Support (for CPPC</w:t>
      </w:r>
      <w:r w:rsidR="00553B4E">
        <w:rPr>
          <w:rFonts w:ascii="Georgia" w:hAnsi="Georgia"/>
        </w:rPr>
        <w:t xml:space="preserve"> FT Position</w:t>
      </w:r>
      <w:r w:rsidR="00764369">
        <w:rPr>
          <w:rFonts w:ascii="Georgia" w:hAnsi="Georgia"/>
        </w:rPr>
        <w:t xml:space="preserve">) </w:t>
      </w:r>
      <w:r w:rsidR="003C1820" w:rsidRPr="003C1820">
        <w:rPr>
          <w:rFonts w:ascii="Georgia" w:hAnsi="Georgia"/>
        </w:rPr>
        <w:t>$</w:t>
      </w:r>
      <w:r w:rsidR="00E570EC">
        <w:rPr>
          <w:rFonts w:ascii="Georgia" w:hAnsi="Georgia"/>
        </w:rPr>
        <w:t>5</w:t>
      </w:r>
      <w:r>
        <w:rPr>
          <w:rFonts w:ascii="Georgia" w:hAnsi="Georgia"/>
        </w:rPr>
        <w:t>0</w:t>
      </w:r>
      <w:r w:rsidR="00E570EC">
        <w:rPr>
          <w:rFonts w:ascii="Georgia" w:hAnsi="Georgia"/>
        </w:rPr>
        <w:t>,044</w:t>
      </w:r>
      <w:r w:rsidR="003C1820" w:rsidRPr="003C1820">
        <w:rPr>
          <w:rFonts w:ascii="Georgia" w:hAnsi="Georgia"/>
        </w:rPr>
        <w:t>, CPPC $20,000</w:t>
      </w:r>
      <w:r w:rsidR="00553B4E">
        <w:rPr>
          <w:rFonts w:ascii="Georgia" w:hAnsi="Georgia"/>
        </w:rPr>
        <w:t>, DCAT Coordination $7</w:t>
      </w:r>
      <w:r w:rsidR="00E570EC">
        <w:rPr>
          <w:rFonts w:ascii="Georgia" w:hAnsi="Georgia"/>
        </w:rPr>
        <w:t>7</w:t>
      </w:r>
      <w:r w:rsidR="00553B4E">
        <w:rPr>
          <w:rFonts w:ascii="Georgia" w:hAnsi="Georgia"/>
        </w:rPr>
        <w:t>,</w:t>
      </w:r>
      <w:r w:rsidR="00E570EC">
        <w:rPr>
          <w:rFonts w:ascii="Georgia" w:hAnsi="Georgia"/>
        </w:rPr>
        <w:t>350</w:t>
      </w:r>
      <w:r w:rsidR="00553B4E">
        <w:rPr>
          <w:rFonts w:ascii="Georgia" w:hAnsi="Georgia"/>
        </w:rPr>
        <w:t xml:space="preserve">, </w:t>
      </w:r>
    </w:p>
    <w:p w14:paraId="73DE7E5F" w14:textId="77777777" w:rsidR="00DE163F" w:rsidRPr="003C1820" w:rsidRDefault="00DE163F" w:rsidP="003C1820">
      <w:pPr>
        <w:rPr>
          <w:rFonts w:ascii="Georgia" w:hAnsi="Georgia"/>
        </w:rPr>
      </w:pPr>
    </w:p>
    <w:p w14:paraId="39A30915" w14:textId="77777777" w:rsidR="003C1820" w:rsidRPr="003C1820" w:rsidRDefault="003C1820" w:rsidP="003C1820">
      <w:pPr>
        <w:rPr>
          <w:rFonts w:ascii="Georgia" w:hAnsi="Georgia"/>
        </w:rPr>
      </w:pPr>
      <w:r w:rsidRPr="003C1820">
        <w:rPr>
          <w:rFonts w:ascii="Georgia" w:hAnsi="Georgia"/>
          <w:u w:val="single"/>
        </w:rPr>
        <w:t>FY 2007</w:t>
      </w:r>
      <w:r w:rsidRPr="003C1820">
        <w:rPr>
          <w:rFonts w:ascii="Georgia" w:hAnsi="Georgia"/>
        </w:rPr>
        <w:t xml:space="preserve">: Mom off Meth $63,000, Wee Care $2,000, We Lift $31,817(pilot program), Spring Projects $110,250 (all Spring Projects program proposals are reviewed by Steering Committee members with recommendations sent to the DCAT Board for final approval). </w:t>
      </w:r>
    </w:p>
    <w:p w14:paraId="3EA04D29" w14:textId="77777777" w:rsidR="003C1820" w:rsidRPr="003C1820" w:rsidRDefault="003C1820" w:rsidP="003C1820">
      <w:pPr>
        <w:rPr>
          <w:rFonts w:ascii="Georgia" w:hAnsi="Georgia"/>
        </w:rPr>
      </w:pPr>
    </w:p>
    <w:p w14:paraId="26BCF244" w14:textId="77777777" w:rsidR="003C1820" w:rsidRPr="003C1820" w:rsidRDefault="003C1820" w:rsidP="003C1820">
      <w:pPr>
        <w:rPr>
          <w:rFonts w:ascii="Georgia" w:hAnsi="Georgia"/>
        </w:rPr>
      </w:pPr>
      <w:r w:rsidRPr="003C1820">
        <w:rPr>
          <w:rFonts w:ascii="Georgia" w:hAnsi="Georgia"/>
          <w:u w:val="single"/>
        </w:rPr>
        <w:t>FY 2008</w:t>
      </w:r>
      <w:r w:rsidRPr="003C1820">
        <w:rPr>
          <w:rFonts w:ascii="Georgia" w:hAnsi="Georgia"/>
        </w:rPr>
        <w:t>: AmeriCorps $36,022 (includes additional $15,000 for Parent Partners and Parent Partners Training recommended by CPPC coordinator and Steering Committee to DCAT Governance Board), Mom off Meth $22,000, School Based Mental Health $108,011, Spring Projects, 121,091, CPPC part time Coordinator $20,000 (included $7,500 for projects in three counties decided by Steering Committee and PT coordinator position recommended by the Steering Committee to the DCAT Governance Board)</w:t>
      </w:r>
    </w:p>
    <w:p w14:paraId="39A6E269" w14:textId="77777777" w:rsidR="003C1820" w:rsidRPr="003C1820" w:rsidRDefault="003C1820" w:rsidP="003C1820">
      <w:pPr>
        <w:rPr>
          <w:rFonts w:ascii="Georgia" w:hAnsi="Georgia"/>
        </w:rPr>
      </w:pPr>
    </w:p>
    <w:p w14:paraId="5248A977" w14:textId="77777777" w:rsidR="003C1820" w:rsidRPr="003C1820" w:rsidRDefault="003C1820" w:rsidP="003C1820">
      <w:pPr>
        <w:rPr>
          <w:rFonts w:ascii="Georgia" w:hAnsi="Georgia"/>
        </w:rPr>
      </w:pPr>
      <w:r w:rsidRPr="003C1820">
        <w:rPr>
          <w:rFonts w:ascii="Georgia" w:hAnsi="Georgia"/>
          <w:u w:val="single"/>
        </w:rPr>
        <w:t>FY 2009</w:t>
      </w:r>
      <w:r w:rsidRPr="003C1820">
        <w:rPr>
          <w:rFonts w:ascii="Georgia" w:hAnsi="Georgia"/>
        </w:rPr>
        <w:t>: AmeriCorps (includes additional $15,000 for Parent Partners) $34,000, School Based Mental Health $65,000, Spring Projects $63,000, CPPC $20,000(PT coordinator with benefits).</w:t>
      </w:r>
    </w:p>
    <w:p w14:paraId="489A1378" w14:textId="77777777" w:rsidR="003C1820" w:rsidRPr="003C1820" w:rsidRDefault="003C1820" w:rsidP="003C1820">
      <w:pPr>
        <w:rPr>
          <w:rFonts w:ascii="Georgia" w:hAnsi="Georgia"/>
        </w:rPr>
      </w:pPr>
    </w:p>
    <w:p w14:paraId="59E9C93F" w14:textId="77777777" w:rsidR="003C1820" w:rsidRPr="003C1820" w:rsidRDefault="003C1820" w:rsidP="003C1820">
      <w:pPr>
        <w:rPr>
          <w:rFonts w:ascii="Georgia" w:hAnsi="Georgia"/>
        </w:rPr>
      </w:pPr>
      <w:r w:rsidRPr="003C1820">
        <w:rPr>
          <w:rFonts w:ascii="Georgia" w:hAnsi="Georgia"/>
          <w:u w:val="single"/>
        </w:rPr>
        <w:t>FY 2010</w:t>
      </w:r>
      <w:r w:rsidRPr="003C1820">
        <w:rPr>
          <w:rFonts w:ascii="Georgia" w:hAnsi="Georgia"/>
        </w:rPr>
        <w:t>: AmeriCorps $51,000 (includes additional $15,000 for Parent Partners and $12,000 for county projects recommended by Steering Committee and approved by DCAT Board), School Based Mental Health $65,000, Spring Projects $63,00, Family Interaction Aging Out $26,00(Pilot program whose purpose, budget etc. decided at Steering Committee meeting with DHS Supervisor Kristen Walker present-program approved as recommended by Steering Committee by DCAT Board), CBCAP $7,500 (programs decided by Steering Committee with Madison County as fiscal agent, DCAT Board Approved), CPPC $3,000 extra money in CPPC budget with programs in each county determined by the Steering Committee.</w:t>
      </w:r>
    </w:p>
    <w:p w14:paraId="78DA49E1" w14:textId="77777777" w:rsidR="003C1820" w:rsidRPr="003C1820" w:rsidRDefault="003C1820" w:rsidP="003C1820">
      <w:pPr>
        <w:rPr>
          <w:rFonts w:ascii="Georgia" w:hAnsi="Georgia"/>
        </w:rPr>
      </w:pPr>
    </w:p>
    <w:p w14:paraId="69512E54" w14:textId="77777777" w:rsidR="003C1820" w:rsidRPr="008C6C93" w:rsidRDefault="003C1820" w:rsidP="003C1820">
      <w:pPr>
        <w:rPr>
          <w:rFonts w:ascii="Georgia" w:hAnsi="Georgia"/>
        </w:rPr>
      </w:pPr>
      <w:r w:rsidRPr="008C6C93">
        <w:rPr>
          <w:rFonts w:ascii="Georgia" w:hAnsi="Georgia"/>
          <w:u w:val="single"/>
        </w:rPr>
        <w:t>FY2011</w:t>
      </w:r>
      <w:r w:rsidRPr="008C6C93">
        <w:rPr>
          <w:rFonts w:ascii="Georgia" w:hAnsi="Georgia"/>
        </w:rPr>
        <w:t>: Parent Partner/Community Support $42,620 (includes money for Parent Partners $7,500 and community spring projects – Every 15 minutes at Winterset HS $2,583, Family Directions, Storks Nest Madison 5,000, and Partial Salary, Benefits, and general support for FT Community Partnership Coordinator $24,500. Other Spring Projects: Wee Care $9,</w:t>
      </w:r>
      <w:r w:rsidR="00901C20" w:rsidRPr="008C6C93">
        <w:rPr>
          <w:rFonts w:ascii="Georgia" w:hAnsi="Georgia"/>
        </w:rPr>
        <w:t>450</w:t>
      </w:r>
      <w:r w:rsidRPr="008C6C93">
        <w:rPr>
          <w:rFonts w:ascii="Georgia" w:hAnsi="Georgia"/>
        </w:rPr>
        <w:t>, We Lift $</w:t>
      </w:r>
      <w:r w:rsidR="00901C20" w:rsidRPr="008C6C93">
        <w:rPr>
          <w:rFonts w:ascii="Georgia" w:hAnsi="Georgia"/>
        </w:rPr>
        <w:t>5</w:t>
      </w:r>
      <w:r w:rsidRPr="008C6C93">
        <w:rPr>
          <w:rFonts w:ascii="Georgia" w:hAnsi="Georgia"/>
        </w:rPr>
        <w:t>,</w:t>
      </w:r>
      <w:r w:rsidR="00901C20" w:rsidRPr="008C6C93">
        <w:rPr>
          <w:rFonts w:ascii="Georgia" w:hAnsi="Georgia"/>
        </w:rPr>
        <w:t>250</w:t>
      </w:r>
      <w:r w:rsidRPr="008C6C93">
        <w:rPr>
          <w:rFonts w:ascii="Georgia" w:hAnsi="Georgia"/>
        </w:rPr>
        <w:t xml:space="preserve">, School Based Mental </w:t>
      </w:r>
      <w:r w:rsidRPr="008C6C93">
        <w:rPr>
          <w:rFonts w:ascii="Georgia" w:hAnsi="Georgia"/>
        </w:rPr>
        <w:lastRenderedPageBreak/>
        <w:t>Health $16,000, ISU Extension After School $5,500, Public Health Child Screenings $3,000, Cowboy Up Wildwood Hills Horse Therapy with At Risk Youth $2</w:t>
      </w:r>
      <w:r w:rsidR="008B1E80" w:rsidRPr="008C6C93">
        <w:rPr>
          <w:rFonts w:ascii="Georgia" w:hAnsi="Georgia"/>
        </w:rPr>
        <w:t>2</w:t>
      </w:r>
      <w:r w:rsidRPr="008C6C93">
        <w:rPr>
          <w:rFonts w:ascii="Georgia" w:hAnsi="Georgia"/>
        </w:rPr>
        <w:t>,50</w:t>
      </w:r>
      <w:r w:rsidR="008B1E80" w:rsidRPr="008C6C93">
        <w:rPr>
          <w:rFonts w:ascii="Georgia" w:hAnsi="Georgia"/>
        </w:rPr>
        <w:t>0</w:t>
      </w:r>
      <w:r w:rsidRPr="008C6C93">
        <w:rPr>
          <w:rFonts w:ascii="Georgia" w:hAnsi="Georgia"/>
        </w:rPr>
        <w:t>. CBCAP: Marion County Health $4,000, Family Directions Madison County $4,000, Wee Care Warren County $4,000. CPPC: $20,000 partial Salary and Benefits for FT CPPC Coordinator Position</w:t>
      </w:r>
    </w:p>
    <w:p w14:paraId="6A6B3470" w14:textId="77777777" w:rsidR="008C6C93" w:rsidRDefault="008C6C93" w:rsidP="003C1820">
      <w:pPr>
        <w:rPr>
          <w:rFonts w:ascii="Georgia" w:hAnsi="Georgia"/>
          <w:b/>
        </w:rPr>
      </w:pPr>
    </w:p>
    <w:p w14:paraId="2DC7AA6B" w14:textId="77777777" w:rsidR="00213472" w:rsidRPr="00A004C7" w:rsidRDefault="008C6C93" w:rsidP="003C1820">
      <w:pPr>
        <w:rPr>
          <w:rFonts w:ascii="Georgia" w:hAnsi="Georgia"/>
        </w:rPr>
      </w:pPr>
      <w:r w:rsidRPr="00A004C7">
        <w:rPr>
          <w:rFonts w:ascii="Georgia" w:hAnsi="Georgia"/>
        </w:rPr>
        <w:t>FY</w:t>
      </w:r>
      <w:r w:rsidR="00DA1AE0" w:rsidRPr="00A004C7">
        <w:rPr>
          <w:rFonts w:ascii="Georgia" w:hAnsi="Georgia"/>
        </w:rPr>
        <w:t xml:space="preserve"> </w:t>
      </w:r>
      <w:r w:rsidRPr="00A004C7">
        <w:rPr>
          <w:rFonts w:ascii="Georgia" w:hAnsi="Georgia"/>
        </w:rPr>
        <w:t xml:space="preserve">2012: </w:t>
      </w:r>
      <w:r w:rsidR="00213472" w:rsidRPr="00A004C7">
        <w:rPr>
          <w:rFonts w:ascii="Georgia" w:hAnsi="Georgia"/>
        </w:rPr>
        <w:t>Parent Partner/Community Support $42,620 (Includes money for Parent Partners $6,000. Spring Projects – Every 15 minutes Carlisle High School (STAND) $2,583, We Lift Job Training Center $</w:t>
      </w:r>
      <w:r w:rsidRPr="00A004C7">
        <w:rPr>
          <w:rFonts w:ascii="Georgia" w:hAnsi="Georgia"/>
        </w:rPr>
        <w:t xml:space="preserve">1,600 (with $3,200 match from Warren County), </w:t>
      </w:r>
      <w:r w:rsidR="00227D29" w:rsidRPr="00A004C7">
        <w:rPr>
          <w:rFonts w:ascii="Georgia" w:hAnsi="Georgia"/>
        </w:rPr>
        <w:t xml:space="preserve">Family Team Meetings $6,000 and </w:t>
      </w:r>
      <w:r w:rsidRPr="00A004C7">
        <w:rPr>
          <w:rFonts w:ascii="Georgia" w:hAnsi="Georgia"/>
        </w:rPr>
        <w:t>$1,000 to each county provider group for Spring Projects, (School Supplies, Resource Directories etc.)</w:t>
      </w:r>
      <w:r w:rsidR="00AA704D">
        <w:rPr>
          <w:rFonts w:ascii="Georgia" w:hAnsi="Georgia"/>
        </w:rPr>
        <w:t xml:space="preserve"> and partial Salary, b</w:t>
      </w:r>
      <w:r w:rsidRPr="00A004C7">
        <w:rPr>
          <w:rFonts w:ascii="Georgia" w:hAnsi="Georgia"/>
        </w:rPr>
        <w:t>enefits and general support for FT Community Partnership Coordinator $2</w:t>
      </w:r>
      <w:r w:rsidR="00227D29" w:rsidRPr="00A004C7">
        <w:rPr>
          <w:rFonts w:ascii="Georgia" w:hAnsi="Georgia"/>
        </w:rPr>
        <w:t>6</w:t>
      </w:r>
      <w:r w:rsidRPr="00A004C7">
        <w:rPr>
          <w:rFonts w:ascii="Georgia" w:hAnsi="Georgia"/>
        </w:rPr>
        <w:t xml:space="preserve">,000. Other Spring Projects using additional DCAT dollars: </w:t>
      </w:r>
      <w:r w:rsidR="00227D29" w:rsidRPr="00A004C7">
        <w:rPr>
          <w:rFonts w:ascii="Georgia" w:hAnsi="Georgia"/>
        </w:rPr>
        <w:t>Wee Care $13,000, Earlham High School Credit Recovery $4,736, Integrative Counseling (School Based Mental Health) $6,500, Visiting Nurse Services $5,000, Crisis Intervention Services $6,500, Cowboy Up $13,000</w:t>
      </w:r>
    </w:p>
    <w:p w14:paraId="5FE19CC4" w14:textId="77777777" w:rsidR="00DA1AE0" w:rsidRDefault="00DA1AE0" w:rsidP="003C1820">
      <w:pPr>
        <w:rPr>
          <w:rFonts w:ascii="Georgia" w:hAnsi="Georgia"/>
          <w:b/>
        </w:rPr>
      </w:pPr>
    </w:p>
    <w:p w14:paraId="6D47F97F" w14:textId="77777777" w:rsidR="00553B4E" w:rsidRPr="00391895" w:rsidRDefault="00DA1AE0" w:rsidP="00553B4E">
      <w:pPr>
        <w:rPr>
          <w:rFonts w:ascii="Georgia" w:hAnsi="Georgia"/>
        </w:rPr>
      </w:pPr>
      <w:r w:rsidRPr="00391895">
        <w:rPr>
          <w:rFonts w:ascii="Georgia" w:hAnsi="Georgia"/>
        </w:rPr>
        <w:t>FY 2013</w:t>
      </w:r>
      <w:r w:rsidR="00553B4E" w:rsidRPr="00391895">
        <w:rPr>
          <w:rFonts w:ascii="Georgia" w:hAnsi="Georgia"/>
        </w:rPr>
        <w:t xml:space="preserve"> There was $34,942 in Parent Partner expenses ($33,529 PSSFP Contract &amp; $1,413 from Community Support Contract). This does not include approximately 50% wages, benefits, mileage from CPPC Coordinator and 20% time from DCAT Coordinator. $1,243 spent for Warren County Resource Directories, $1,000 spent for New Car and booster seats for the DHS loaner program for clients, $1,600 spent in additional support from the Community Support Contract for DHS Clients (Flex Funds shortage): Transports, Paternity Testing and Psych Evaluations, $200 spent on website upgrade. CBCAP awarded funding was approximately $</w:t>
      </w:r>
      <w:r w:rsidR="00DB1903" w:rsidRPr="00391895">
        <w:rPr>
          <w:rFonts w:ascii="Georgia" w:hAnsi="Georgia"/>
        </w:rPr>
        <w:t>16</w:t>
      </w:r>
      <w:r w:rsidR="00553B4E" w:rsidRPr="00391895">
        <w:rPr>
          <w:rFonts w:ascii="Georgia" w:hAnsi="Georgia"/>
        </w:rPr>
        <w:t>,000 for two projects.</w:t>
      </w:r>
    </w:p>
    <w:p w14:paraId="7D3B655C" w14:textId="77777777" w:rsidR="00DA1AE0" w:rsidRPr="00DE163F" w:rsidRDefault="00DA1AE0" w:rsidP="003C1820">
      <w:pPr>
        <w:rPr>
          <w:rFonts w:ascii="Georgia" w:hAnsi="Georgia"/>
          <w:b/>
          <w:color w:val="FF0000"/>
        </w:rPr>
      </w:pPr>
    </w:p>
    <w:p w14:paraId="6AAC6DBC" w14:textId="77777777" w:rsidR="00391895" w:rsidRPr="00DE163F" w:rsidRDefault="00A24608" w:rsidP="00391895">
      <w:pPr>
        <w:rPr>
          <w:rFonts w:ascii="Georgia" w:hAnsi="Georgia"/>
        </w:rPr>
      </w:pPr>
      <w:r w:rsidRPr="00DE163F">
        <w:rPr>
          <w:rFonts w:ascii="Georgia" w:hAnsi="Georgia"/>
        </w:rPr>
        <w:t xml:space="preserve">FY </w:t>
      </w:r>
      <w:r w:rsidR="00391895" w:rsidRPr="00DE163F">
        <w:rPr>
          <w:rFonts w:ascii="Georgia" w:hAnsi="Georgia"/>
        </w:rPr>
        <w:t>2014. $12,000 in PSSFP Funds were used for Family Team Meetings, CBCAP awards were approximately $11,000 for two projects. There was $3,000 used for Here Now and Down the Road (ALS PALS for Parents of ALS PALS Students) for all three counties under the ALS PALS contract. Steering Committee Voting Members used point scoring system for the first time to rate all proposals that were submitted for Request for DCAT Funds for FY 15. You can view them under the Special Projects and Parenting Programming and Support Contra</w:t>
      </w:r>
      <w:r w:rsidRPr="00DE163F">
        <w:rPr>
          <w:rFonts w:ascii="Georgia" w:hAnsi="Georgia"/>
        </w:rPr>
        <w:t xml:space="preserve">cts listed in the FY 15 Plan at </w:t>
      </w:r>
      <w:hyperlink r:id="rId10" w:history="1">
        <w:r w:rsidRPr="00DE163F">
          <w:rPr>
            <w:rStyle w:val="Hyperlink"/>
            <w:rFonts w:ascii="Georgia" w:hAnsi="Georgia"/>
          </w:rPr>
          <w:t>www.cppconline1.com</w:t>
        </w:r>
      </w:hyperlink>
      <w:r w:rsidR="00391895" w:rsidRPr="00DE163F">
        <w:rPr>
          <w:rFonts w:ascii="Georgia" w:hAnsi="Georgia"/>
        </w:rPr>
        <w:t>.</w:t>
      </w:r>
    </w:p>
    <w:p w14:paraId="73FAB41D" w14:textId="77777777" w:rsidR="00DE163F" w:rsidRDefault="00DE163F" w:rsidP="00391895">
      <w:pPr>
        <w:rPr>
          <w:rFonts w:ascii="Georgia" w:hAnsi="Georgia"/>
          <w:b/>
        </w:rPr>
      </w:pPr>
    </w:p>
    <w:p w14:paraId="73DCAF2C" w14:textId="77777777" w:rsidR="00DE163F" w:rsidRPr="001A3DD4" w:rsidRDefault="001A3DD4" w:rsidP="00DE163F">
      <w:pPr>
        <w:rPr>
          <w:rFonts w:ascii="Georgia" w:hAnsi="Georgia"/>
        </w:rPr>
      </w:pPr>
      <w:r w:rsidRPr="001A3DD4">
        <w:rPr>
          <w:rFonts w:ascii="Georgia" w:hAnsi="Georgia"/>
        </w:rPr>
        <w:t>FY 2015</w:t>
      </w:r>
      <w:r w:rsidR="00DE163F" w:rsidRPr="001A3DD4">
        <w:rPr>
          <w:rFonts w:ascii="Georgia" w:hAnsi="Georgia"/>
        </w:rPr>
        <w:t xml:space="preserve">: $23,900 in PSSFP Funds were used for Family Team Meetings, CBCAP awards were approximately $11,000 for two projects. There was $2,000 used for Here Now and Down the Road (ALS PALS for Parents of ALS PALS Students) for all three counties under the ALS PALS contract. $3,000 was awarded to the We Lift Job Training Program, $1,500 for sex abuse prevention booklets used in curriculums for all three counties. Mini Grants: $20,000 Wee Care, $20,000 Cowboy Up, $10,00 24/7 Dads, $10,000 Parents Café, $9,975 School Based Mental Health, $9,844 Victim Advocacy, $9,000 Parent Support, $8,849 New Parent, $2,000 Winterset Stage and for the first time in several years, the Tri County Collaborative Conference (sponsored by DCAT/CPPC) was held in Indianola with 45 plus in attendance. </w:t>
      </w:r>
    </w:p>
    <w:p w14:paraId="743927E3" w14:textId="77777777" w:rsidR="001A3DD4" w:rsidRDefault="001A3DD4" w:rsidP="00DE163F">
      <w:pPr>
        <w:rPr>
          <w:rFonts w:ascii="Georgia" w:hAnsi="Georgia"/>
          <w:b/>
        </w:rPr>
      </w:pPr>
    </w:p>
    <w:p w14:paraId="4FBC27E0" w14:textId="77777777" w:rsidR="001A3DD4" w:rsidRDefault="001A3DD4" w:rsidP="001A3DD4">
      <w:pPr>
        <w:rPr>
          <w:rFonts w:ascii="Georgia" w:hAnsi="Georgia"/>
        </w:rPr>
      </w:pPr>
      <w:r w:rsidRPr="002844F1">
        <w:rPr>
          <w:rFonts w:ascii="Georgia" w:hAnsi="Georgia"/>
        </w:rPr>
        <w:t xml:space="preserve">FY 2016 was very busy: CBCAP awards were approximately $4,000 for one project. There was $2,000 used for Here Now and Down the Road (ALS PALS for Parents of ALS PALS Students) for all three counties under the ALS PALS contract. Mini Grants: </w:t>
      </w:r>
      <w:r w:rsidR="006F3AF1" w:rsidRPr="002844F1">
        <w:rPr>
          <w:rFonts w:ascii="Georgia" w:hAnsi="Georgia"/>
        </w:rPr>
        <w:t xml:space="preserve">New Parent Program - Warren &amp; Madison – $8,849, Behavioral Health Intervention Services Expansion – Madison - $7,633, We Lift – Madison, Marion and Warren - $10,000, School Based Mental Health – Warren - $10,000, Wee Care Respite Nursery  - Warren - $10,000, Parents Café – Madison - $9024, Young Parents – Warren - $8,565, Cowboy Up - Family Program - Madison and Warren – $9,900, Cowboy Up – Madison Marion and </w:t>
      </w:r>
      <w:r w:rsidR="006F3AF1" w:rsidRPr="002844F1">
        <w:rPr>
          <w:rFonts w:ascii="Georgia" w:hAnsi="Georgia"/>
        </w:rPr>
        <w:lastRenderedPageBreak/>
        <w:t>Warren - $10,000, Domestic Violence Advocate – Marion $10,000, 50</w:t>
      </w:r>
      <w:r w:rsidR="006F3AF1" w:rsidRPr="002844F1">
        <w:rPr>
          <w:rFonts w:ascii="Georgia" w:hAnsi="Georgia"/>
          <w:vertAlign w:val="superscript"/>
        </w:rPr>
        <w:t>th</w:t>
      </w:r>
      <w:r w:rsidR="006F3AF1" w:rsidRPr="002844F1">
        <w:rPr>
          <w:rFonts w:ascii="Georgia" w:hAnsi="Georgia"/>
        </w:rPr>
        <w:t xml:space="preserve"> Habitat for Humanity home – Marion - $2,500, and a CPPC Immersion 101 </w:t>
      </w:r>
      <w:r w:rsidRPr="002844F1">
        <w:rPr>
          <w:rFonts w:ascii="Georgia" w:hAnsi="Georgia"/>
        </w:rPr>
        <w:t>(sponsored by DCAT/CPPC) was held in Indianola</w:t>
      </w:r>
      <w:r w:rsidR="002E0FD4">
        <w:rPr>
          <w:rFonts w:ascii="Georgia" w:hAnsi="Georgia"/>
        </w:rPr>
        <w:t xml:space="preserve"> </w:t>
      </w:r>
      <w:r w:rsidRPr="002844F1">
        <w:rPr>
          <w:rFonts w:ascii="Georgia" w:hAnsi="Georgia"/>
        </w:rPr>
        <w:t xml:space="preserve">with </w:t>
      </w:r>
      <w:r w:rsidR="006F3AF1" w:rsidRPr="002844F1">
        <w:rPr>
          <w:rFonts w:ascii="Georgia" w:hAnsi="Georgia"/>
        </w:rPr>
        <w:t>2</w:t>
      </w:r>
      <w:r w:rsidRPr="002844F1">
        <w:rPr>
          <w:rFonts w:ascii="Georgia" w:hAnsi="Georgia"/>
        </w:rPr>
        <w:t xml:space="preserve">5 plus in attendance. </w:t>
      </w:r>
    </w:p>
    <w:p w14:paraId="00529252" w14:textId="77777777" w:rsidR="002E0FD4" w:rsidRDefault="002E0FD4" w:rsidP="001A3DD4">
      <w:pPr>
        <w:rPr>
          <w:rFonts w:ascii="Georgia" w:hAnsi="Georgia"/>
        </w:rPr>
      </w:pPr>
    </w:p>
    <w:p w14:paraId="7AC41460" w14:textId="77777777" w:rsidR="002E0FD4" w:rsidRDefault="002E0FD4" w:rsidP="002E0FD4">
      <w:r>
        <w:t>FY 17:  Core Contracts for DCAT Coordinator, Family Assistance (Flex Funds) Community Support and CPPC. 13 Family Team Meetings took place and Oversite of ALS PALS Continued. The web site was also updated on several times per week basis. No mini grant money was available for FY 17.</w:t>
      </w:r>
    </w:p>
    <w:p w14:paraId="4F4E96BE" w14:textId="77777777" w:rsidR="002E0FD4" w:rsidRDefault="002E0FD4" w:rsidP="002E0FD4">
      <w:pPr>
        <w:rPr>
          <w:rFonts w:ascii="Georgia" w:hAnsi="Georgia"/>
        </w:rPr>
      </w:pPr>
    </w:p>
    <w:p w14:paraId="14F9E698" w14:textId="77777777" w:rsidR="001935F1" w:rsidRDefault="009465AF" w:rsidP="009465AF">
      <w:pPr>
        <w:rPr>
          <w:b/>
        </w:rPr>
      </w:pPr>
      <w:r w:rsidRPr="003D5882">
        <w:t xml:space="preserve">FY </w:t>
      </w:r>
      <w:r w:rsidR="002E0FD4">
        <w:t>1</w:t>
      </w:r>
      <w:r w:rsidRPr="003D5882">
        <w:t>8 was the busiest in 13 years for the Indianola DCAT with 17 Contracts (including 12 mini-grants) for the year. Mini Grants for FY 18 included $42,000 divided between five School Based Mental Health Programs (Knoxville, Pleasantville – Marion County, Indianola – Warren County, Earlham and I-35-Madison County), Equine Psychotherapy (Turning Point - Madison County) $4,900, Integrated Health Services Funds (Orchard Place - Warren County) $4,900, Parents Café (Marion County Public Health) $8,000, Victim Advocacy (Crisis Intervention Services - Marion County) $4,900, Wee Care (Child Abuse Prevention Council – Warren County) $4,900, Young Parents (Child Abuse Prevention Council – Warren County) $4,900, We Lift Job Training Center – Madison, Marion and Warren Counties) $4,900. Other Program Assistance- Family Integration Collaboration (Marion County Public Health) ESL Expansion to include refugee family assistance) $995, Resource Directories (2,000) Warren County $5,760, Resource Directories (1,500) Madison County $4,140, ALS PALS material support for 14 programs in Madison, Marion and Warren Counties for FY 18 $5,726, ALS PALS training for two centers FY 18 $650, Race Power of Illusion Training for Madison Marion and Warren Counties (Required Training CPPC, 31 in attendance) $405.</w:t>
      </w:r>
    </w:p>
    <w:p w14:paraId="52101A74" w14:textId="14DCE824" w:rsidR="00461677" w:rsidRPr="004B519D" w:rsidRDefault="00461677" w:rsidP="00461677">
      <w:pPr>
        <w:spacing w:before="100" w:beforeAutospacing="1" w:after="100" w:afterAutospacing="1"/>
      </w:pPr>
      <w:r>
        <w:t>FY 19:  Core Contracts for DCAT Coordinator, Family Assistance (Flex Funds - anticipate over $20,000 of request in FY 20, budget is $24,000) Community Support and CPPC. 9 Family Team Meetings took place and Oversite of ALS PALS Continued. The web site was also updated on several times per week basis with over 5,000 hits per week. No mini grant money was available for FY 19.</w:t>
      </w:r>
      <w:r w:rsidRPr="00461677">
        <w:t xml:space="preserve"> </w:t>
      </w:r>
      <w:r w:rsidRPr="004B519D">
        <w:t>In November 2018 Joe and Sarah were asked by the State of Iowa Community Partnership for Protecting Children staff if they would be interested in taking on the State</w:t>
      </w:r>
      <w:r w:rsidR="00FB5F6A">
        <w:t>-</w:t>
      </w:r>
      <w:r w:rsidRPr="004B519D">
        <w:t>Wide enhancement and expansion of Parents Cafés across Iowa. The DCAT Governance Board agreed with the new duties for Joe and Sarah and so an a</w:t>
      </w:r>
      <w:r>
        <w:t>nnouncement went out in January.</w:t>
      </w:r>
    </w:p>
    <w:p w14:paraId="4ED3A7AF" w14:textId="77777777" w:rsidR="00461677" w:rsidRPr="004B519D" w:rsidRDefault="00461677" w:rsidP="00461677">
      <w:pPr>
        <w:spacing w:before="100" w:beforeAutospacing="1" w:after="100" w:afterAutospacing="1"/>
      </w:pPr>
    </w:p>
    <w:p w14:paraId="28D4D2B8" w14:textId="77777777" w:rsidR="00461677" w:rsidRDefault="00461677" w:rsidP="00461677"/>
    <w:p w14:paraId="07A4B723" w14:textId="77777777" w:rsidR="00461677" w:rsidRDefault="00461677" w:rsidP="00E31B4F">
      <w:pPr>
        <w:rPr>
          <w:b/>
          <w:bCs/>
          <w:sz w:val="22"/>
          <w:szCs w:val="22"/>
        </w:rPr>
      </w:pPr>
    </w:p>
    <w:p w14:paraId="55126878" w14:textId="77777777" w:rsidR="00E31B4F" w:rsidRPr="00B44E5A" w:rsidRDefault="00E31B4F" w:rsidP="00E31B4F">
      <w:pPr>
        <w:rPr>
          <w:b/>
          <w:bCs/>
          <w:sz w:val="22"/>
          <w:szCs w:val="22"/>
        </w:rPr>
      </w:pPr>
      <w:r w:rsidRPr="00B44E5A">
        <w:rPr>
          <w:b/>
          <w:bCs/>
          <w:sz w:val="22"/>
          <w:szCs w:val="22"/>
        </w:rPr>
        <w:t xml:space="preserve">Announcement Regarding Parent Cafés </w:t>
      </w:r>
    </w:p>
    <w:p w14:paraId="3E3EAA9F" w14:textId="77777777" w:rsidR="00E31B4F" w:rsidRPr="005572F5" w:rsidRDefault="00E31B4F" w:rsidP="00E31B4F">
      <w:pPr>
        <w:rPr>
          <w:sz w:val="20"/>
          <w:szCs w:val="20"/>
        </w:rPr>
      </w:pPr>
      <w:r w:rsidRPr="005572F5">
        <w:rPr>
          <w:sz w:val="20"/>
          <w:szCs w:val="20"/>
        </w:rPr>
        <w:t>We are pleased to announce that Joe Burke and Sarah Hohanshelt with Indianola DCAT/CPPC will assist with the further development and organization of Parent Cafés in an effort to support expansion of this initiative throughout the state.  Joe has spent the last 13 years as the Indianola Cluster DCAT Coordinator and Sarah has spent the last eight as the cluster’s CPPC Coordinator. Joe and Sarah have overseen the establishment of several programs in their service area including ALS PALS, School Based Mental Health, Three Community Web Site, etc., over the last 13 years.  The Indianola DCAT/CPPC currently has four Parent Cafés established, with this experience Joe and Sarah are ready to begin work on assisting CPPC sites and community partners with implementation and technical assistance around launching new Parent Café opportunities as well as supporting the retention of existing Cafe’s.</w:t>
      </w:r>
    </w:p>
    <w:p w14:paraId="0524663D" w14:textId="77777777" w:rsidR="00E31B4F" w:rsidRPr="005572F5" w:rsidRDefault="00E31B4F" w:rsidP="00E31B4F">
      <w:pPr>
        <w:rPr>
          <w:sz w:val="20"/>
          <w:szCs w:val="20"/>
        </w:rPr>
      </w:pPr>
    </w:p>
    <w:p w14:paraId="6072E8C8" w14:textId="77777777" w:rsidR="00E31B4F" w:rsidRPr="005572F5" w:rsidRDefault="00E31B4F" w:rsidP="00E31B4F">
      <w:pPr>
        <w:rPr>
          <w:sz w:val="20"/>
          <w:szCs w:val="20"/>
        </w:rPr>
      </w:pPr>
      <w:r w:rsidRPr="005572F5">
        <w:rPr>
          <w:sz w:val="20"/>
          <w:szCs w:val="20"/>
        </w:rPr>
        <w:t xml:space="preserve">Joe and Sarah will take the next couple of months to begin contacting the current Parent Café locations and will use this information to begin work on an implementation guidebook to utilize for Parent Cafés to serve as a best practices approach. They will also work toward setting up monthly conference calls for updates, guidance, sharing experiences, reviewing information, etc. for Parents Café trainers and facilitators. </w:t>
      </w:r>
    </w:p>
    <w:p w14:paraId="33592A75" w14:textId="77777777" w:rsidR="00E31B4F" w:rsidRPr="00B44E5A" w:rsidRDefault="00E31B4F" w:rsidP="00E31B4F">
      <w:pPr>
        <w:rPr>
          <w:sz w:val="22"/>
          <w:szCs w:val="22"/>
        </w:rPr>
      </w:pPr>
    </w:p>
    <w:p w14:paraId="7EBE9042" w14:textId="77777777" w:rsidR="00E31B4F" w:rsidRPr="00B44E5A" w:rsidRDefault="00E31B4F" w:rsidP="00E31B4F">
      <w:pPr>
        <w:rPr>
          <w:b/>
          <w:bCs/>
          <w:sz w:val="22"/>
          <w:szCs w:val="22"/>
        </w:rPr>
      </w:pPr>
      <w:r w:rsidRPr="00B44E5A">
        <w:rPr>
          <w:b/>
          <w:bCs/>
          <w:sz w:val="22"/>
          <w:szCs w:val="22"/>
        </w:rPr>
        <w:lastRenderedPageBreak/>
        <w:t>What is a Parent Café?</w:t>
      </w:r>
    </w:p>
    <w:p w14:paraId="6FB1384C" w14:textId="77777777" w:rsidR="00E31B4F" w:rsidRPr="005572F5" w:rsidRDefault="00E31B4F" w:rsidP="00E31B4F">
      <w:pPr>
        <w:shd w:val="clear" w:color="auto" w:fill="FAFAFA"/>
        <w:spacing w:after="100" w:afterAutospacing="1"/>
        <w:rPr>
          <w:spacing w:val="14"/>
          <w:sz w:val="20"/>
          <w:szCs w:val="20"/>
        </w:rPr>
      </w:pPr>
      <w:r w:rsidRPr="005572F5">
        <w:rPr>
          <w:spacing w:val="14"/>
          <w:sz w:val="20"/>
          <w:szCs w:val="20"/>
        </w:rPr>
        <w:t>Parent Cafés are physically and emotionally safe spaces where parents and caregivers talk about the challenges and victories of raising a family. Through individual deep self-reflection and peer-to-peer learning, participants explore their strengths, learn about the Protective Factors, and create strategies from their own wisdom and experiences to help strengthen their families.</w:t>
      </w:r>
    </w:p>
    <w:p w14:paraId="7CC9B36B" w14:textId="340CD615" w:rsidR="00E31B4F" w:rsidRPr="005572F5" w:rsidRDefault="00E31B4F" w:rsidP="00E31B4F">
      <w:pPr>
        <w:shd w:val="clear" w:color="auto" w:fill="FAFAFA"/>
        <w:spacing w:before="100" w:beforeAutospacing="1" w:after="100" w:afterAutospacing="1"/>
        <w:rPr>
          <w:spacing w:val="14"/>
          <w:sz w:val="20"/>
          <w:szCs w:val="20"/>
        </w:rPr>
      </w:pPr>
      <w:r w:rsidRPr="005572F5">
        <w:rPr>
          <w:spacing w:val="14"/>
          <w:sz w:val="20"/>
          <w:szCs w:val="20"/>
        </w:rPr>
        <w:t>Cafés are carefully</w:t>
      </w:r>
      <w:r w:rsidR="00FB5F6A">
        <w:rPr>
          <w:spacing w:val="14"/>
          <w:sz w:val="20"/>
          <w:szCs w:val="20"/>
        </w:rPr>
        <w:t xml:space="preserve"> </w:t>
      </w:r>
      <w:r w:rsidRPr="005572F5">
        <w:rPr>
          <w:spacing w:val="14"/>
          <w:sz w:val="20"/>
          <w:szCs w:val="20"/>
        </w:rPr>
        <w:t>designed, structured discussions that use the principles of adult learning and family support. They are highly sustainable with training reinforcement, institutional support, and a commitment to an approach that engages and affirms parents as leaders. Participants leave Parent Cafés feeling inspired, energized, and excited to put into practice what they’ve learned.</w:t>
      </w:r>
    </w:p>
    <w:p w14:paraId="60F4FACB" w14:textId="77777777" w:rsidR="00E31B4F" w:rsidRPr="00B44E5A" w:rsidRDefault="00E31B4F" w:rsidP="00E31B4F">
      <w:pPr>
        <w:rPr>
          <w:b/>
          <w:bCs/>
          <w:sz w:val="22"/>
          <w:szCs w:val="22"/>
        </w:rPr>
      </w:pPr>
      <w:r w:rsidRPr="00B44E5A">
        <w:rPr>
          <w:b/>
          <w:bCs/>
          <w:sz w:val="22"/>
          <w:szCs w:val="22"/>
        </w:rPr>
        <w:t>What to do</w:t>
      </w:r>
    </w:p>
    <w:p w14:paraId="31461F61" w14:textId="77777777" w:rsidR="00E31B4F" w:rsidRPr="005572F5" w:rsidRDefault="00E31B4F" w:rsidP="00E31B4F">
      <w:pPr>
        <w:rPr>
          <w:sz w:val="20"/>
          <w:szCs w:val="20"/>
        </w:rPr>
      </w:pPr>
      <w:r w:rsidRPr="005572F5">
        <w:rPr>
          <w:sz w:val="20"/>
          <w:szCs w:val="20"/>
        </w:rPr>
        <w:t xml:space="preserve">If you get this message and currently have a Parent Café running in your area, or want to have one established, please make sure the lead person of the Café gets a copy of this email. </w:t>
      </w:r>
    </w:p>
    <w:p w14:paraId="6A2E99B6" w14:textId="77777777" w:rsidR="00E31B4F" w:rsidRPr="005572F5" w:rsidRDefault="00E31B4F" w:rsidP="00E31B4F">
      <w:pPr>
        <w:rPr>
          <w:sz w:val="20"/>
          <w:szCs w:val="20"/>
        </w:rPr>
      </w:pPr>
    </w:p>
    <w:p w14:paraId="18CBD447" w14:textId="77777777" w:rsidR="00E31B4F" w:rsidRPr="005572F5" w:rsidRDefault="00E31B4F" w:rsidP="00E31B4F">
      <w:pPr>
        <w:rPr>
          <w:sz w:val="20"/>
          <w:szCs w:val="20"/>
        </w:rPr>
      </w:pPr>
      <w:r w:rsidRPr="005572F5">
        <w:rPr>
          <w:sz w:val="20"/>
          <w:szCs w:val="20"/>
        </w:rPr>
        <w:t xml:space="preserve">Joe would like you to contact him at </w:t>
      </w:r>
      <w:hyperlink r:id="rId11" w:history="1">
        <w:r w:rsidRPr="005572F5">
          <w:rPr>
            <w:rStyle w:val="Hyperlink"/>
            <w:sz w:val="20"/>
            <w:szCs w:val="20"/>
          </w:rPr>
          <w:t>jburke@dhs.state.ia.us</w:t>
        </w:r>
      </w:hyperlink>
      <w:r w:rsidRPr="005572F5">
        <w:rPr>
          <w:sz w:val="20"/>
          <w:szCs w:val="20"/>
        </w:rPr>
        <w:t>  to begin the process of getting an accurate picture of who currently runs a Parents Café and who is interested in establishing new Parent Cafes.  Joe and Sarah’s full contact information is included below.</w:t>
      </w:r>
    </w:p>
    <w:p w14:paraId="5E9B769E" w14:textId="77777777" w:rsidR="00E31B4F" w:rsidRDefault="00E31B4F" w:rsidP="00E31B4F"/>
    <w:p w14:paraId="0D22688A" w14:textId="77777777" w:rsidR="00E31B4F" w:rsidRDefault="00E31B4F" w:rsidP="00E31B4F">
      <w:r>
        <w:t>Joe Burke</w:t>
      </w:r>
    </w:p>
    <w:p w14:paraId="7C112123" w14:textId="77777777" w:rsidR="00E31B4F" w:rsidRDefault="00E31B4F" w:rsidP="00E31B4F">
      <w:r>
        <w:t>DCAT Coordinator Madison, Marion and Warren County</w:t>
      </w:r>
    </w:p>
    <w:p w14:paraId="383145F5" w14:textId="77777777" w:rsidR="00E31B4F" w:rsidRDefault="00E31B4F" w:rsidP="00E31B4F">
      <w:r>
        <w:t>1005 South Jefferson Way</w:t>
      </w:r>
    </w:p>
    <w:p w14:paraId="5555A6CA" w14:textId="77777777" w:rsidR="00E31B4F" w:rsidRDefault="00E31B4F" w:rsidP="00E31B4F">
      <w:r>
        <w:t>Indianola, Iowa 50125</w:t>
      </w:r>
    </w:p>
    <w:p w14:paraId="51EC649B" w14:textId="77777777" w:rsidR="001935F1" w:rsidRPr="009465AF" w:rsidRDefault="00E31B4F" w:rsidP="001935F1">
      <w:pPr>
        <w:rPr>
          <w:rFonts w:ascii="Georgia" w:hAnsi="Georgia"/>
        </w:rPr>
      </w:pPr>
      <w:r>
        <w:t>Cell- 515-314-3603</w:t>
      </w:r>
    </w:p>
    <w:p w14:paraId="74DC6440" w14:textId="77777777" w:rsidR="003D5882" w:rsidRDefault="003D5882" w:rsidP="003D5882">
      <w:pPr>
        <w:spacing w:before="100" w:beforeAutospacing="1" w:after="100" w:afterAutospacing="1"/>
      </w:pPr>
      <w:r>
        <w:t>SARAH HOHANSHELT</w:t>
      </w:r>
      <w:r>
        <w:br/>
      </w:r>
      <w:r>
        <w:rPr>
          <w:i/>
          <w:iCs/>
        </w:rPr>
        <w:t>Madison, Marion and Warren County Coordinator</w:t>
      </w:r>
      <w:r>
        <w:rPr>
          <w:i/>
          <w:iCs/>
        </w:rPr>
        <w:br/>
      </w:r>
      <w:r>
        <w:t xml:space="preserve">Community Partnerships for Protecting Children </w:t>
      </w:r>
      <w:r>
        <w:rPr>
          <w:i/>
          <w:iCs/>
        </w:rPr>
        <w:br/>
      </w:r>
      <w:r>
        <w:t>(515) 468-8181</w:t>
      </w:r>
      <w:r>
        <w:br/>
      </w:r>
      <w:hyperlink r:id="rId12" w:tgtFrame="_blank" w:history="1">
        <w:r>
          <w:rPr>
            <w:rStyle w:val="Hyperlink"/>
          </w:rPr>
          <w:t>www.cppconline1.com</w:t>
        </w:r>
      </w:hyperlink>
    </w:p>
    <w:p w14:paraId="45FED234" w14:textId="508D0544" w:rsidR="003D5882" w:rsidRPr="0041064E" w:rsidRDefault="003D5882" w:rsidP="003D5882">
      <w:pPr>
        <w:spacing w:before="100" w:beforeAutospacing="1" w:after="100" w:afterAutospacing="1"/>
        <w:rPr>
          <w:b/>
        </w:rPr>
      </w:pPr>
      <w:r w:rsidRPr="0041064E">
        <w:rPr>
          <w:b/>
        </w:rPr>
        <w:t>Joe and Sarah then sent out this State</w:t>
      </w:r>
      <w:r w:rsidR="00FB5F6A">
        <w:rPr>
          <w:b/>
        </w:rPr>
        <w:t>-</w:t>
      </w:r>
      <w:r w:rsidRPr="0041064E">
        <w:rPr>
          <w:b/>
        </w:rPr>
        <w:t>wide message on February 22, 2019:</w:t>
      </w:r>
    </w:p>
    <w:p w14:paraId="5BD2DE8B" w14:textId="77777777" w:rsidR="003D5882" w:rsidRPr="00B44E5A" w:rsidRDefault="003D5882" w:rsidP="003D5882">
      <w:pPr>
        <w:spacing w:before="100" w:beforeAutospacing="1" w:after="100" w:afterAutospacing="1"/>
        <w:rPr>
          <w:sz w:val="22"/>
          <w:szCs w:val="22"/>
        </w:rPr>
      </w:pPr>
      <w:r w:rsidRPr="00B44E5A">
        <w:rPr>
          <w:sz w:val="22"/>
          <w:szCs w:val="22"/>
        </w:rPr>
        <w:t>You all received the message about Sarah and I coordinating the implementation of Parent</w:t>
      </w:r>
      <w:r w:rsidRPr="00B44E5A">
        <w:rPr>
          <w:strike/>
          <w:sz w:val="22"/>
          <w:szCs w:val="22"/>
        </w:rPr>
        <w:t>s</w:t>
      </w:r>
      <w:r w:rsidRPr="00B44E5A">
        <w:rPr>
          <w:sz w:val="22"/>
          <w:szCs w:val="22"/>
        </w:rPr>
        <w:t xml:space="preserve"> Cafes Statewide, and we want you to know that we are very excited at the prospect of growing Parent</w:t>
      </w:r>
      <w:r w:rsidRPr="00B44E5A">
        <w:rPr>
          <w:strike/>
          <w:sz w:val="22"/>
          <w:szCs w:val="22"/>
        </w:rPr>
        <w:t>s</w:t>
      </w:r>
      <w:r w:rsidRPr="00B44E5A">
        <w:rPr>
          <w:sz w:val="22"/>
          <w:szCs w:val="22"/>
        </w:rPr>
        <w:t xml:space="preserve"> Cafes across Iowa!</w:t>
      </w:r>
    </w:p>
    <w:p w14:paraId="43B0698A" w14:textId="77777777" w:rsidR="003D5882" w:rsidRPr="00B44E5A" w:rsidRDefault="003D5882" w:rsidP="003D5882">
      <w:pPr>
        <w:spacing w:before="100" w:beforeAutospacing="1" w:after="100" w:afterAutospacing="1"/>
        <w:rPr>
          <w:sz w:val="22"/>
          <w:szCs w:val="22"/>
        </w:rPr>
      </w:pPr>
      <w:r w:rsidRPr="00B44E5A">
        <w:rPr>
          <w:sz w:val="22"/>
          <w:szCs w:val="22"/>
        </w:rPr>
        <w:t>It does not matter if you are new to Parent Cafes or have running a program for several years; </w:t>
      </w:r>
      <w:r w:rsidRPr="00B44E5A">
        <w:rPr>
          <w:sz w:val="22"/>
          <w:szCs w:val="22"/>
          <w:u w:val="single"/>
        </w:rPr>
        <w:t>ALL</w:t>
      </w:r>
      <w:r w:rsidRPr="00B44E5A">
        <w:rPr>
          <w:sz w:val="22"/>
          <w:szCs w:val="22"/>
        </w:rPr>
        <w:t> input is valuable as we begin this process. </w:t>
      </w:r>
    </w:p>
    <w:p w14:paraId="61CDB450" w14:textId="77777777" w:rsidR="003D5882" w:rsidRPr="00B44E5A" w:rsidRDefault="003D5882" w:rsidP="003D5882">
      <w:pPr>
        <w:spacing w:before="100" w:beforeAutospacing="1" w:after="100" w:afterAutospacing="1"/>
        <w:rPr>
          <w:sz w:val="22"/>
          <w:szCs w:val="22"/>
        </w:rPr>
      </w:pPr>
      <w:r w:rsidRPr="00B44E5A">
        <w:rPr>
          <w:sz w:val="22"/>
          <w:szCs w:val="22"/>
        </w:rPr>
        <w:t xml:space="preserve">Please reply to both Sarah and I with your comments, additions, questions, etc. by Monday, March 11th. We would appreciate your use of bullet points to list your suggestions. This will make it much easier for us to compile feedback.   </w:t>
      </w:r>
    </w:p>
    <w:p w14:paraId="2B8B5175" w14:textId="77777777" w:rsidR="003D5882" w:rsidRPr="00B44E5A" w:rsidRDefault="003D5882" w:rsidP="003D5882">
      <w:pPr>
        <w:spacing w:before="100" w:beforeAutospacing="1" w:after="100" w:afterAutospacing="1"/>
        <w:rPr>
          <w:sz w:val="22"/>
          <w:szCs w:val="22"/>
        </w:rPr>
      </w:pPr>
      <w:r w:rsidRPr="00B44E5A">
        <w:rPr>
          <w:b/>
          <w:bCs/>
          <w:sz w:val="22"/>
          <w:szCs w:val="22"/>
          <w:u w:val="single"/>
        </w:rPr>
        <w:t>Joe and Sarah’s Role</w:t>
      </w:r>
      <w:r w:rsidRPr="00B44E5A">
        <w:rPr>
          <w:sz w:val="22"/>
          <w:szCs w:val="22"/>
        </w:rPr>
        <w:t> </w:t>
      </w:r>
    </w:p>
    <w:p w14:paraId="1AC0BAAA" w14:textId="77777777"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Make start-up of new Parent Cafes and continuing them easier</w:t>
      </w:r>
    </w:p>
    <w:p w14:paraId="6EC5D855" w14:textId="77777777"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Assist sites in developing financial strategies for Parent Cafes (start up and on-going)</w:t>
      </w:r>
    </w:p>
    <w:p w14:paraId="37092725" w14:textId="7FE282A4"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 xml:space="preserve">Create more uniformity </w:t>
      </w:r>
      <w:r w:rsidR="00FB5F6A">
        <w:rPr>
          <w:rFonts w:ascii="Georgia" w:hAnsi="Georgia"/>
          <w:sz w:val="22"/>
          <w:szCs w:val="22"/>
        </w:rPr>
        <w:t>S</w:t>
      </w:r>
      <w:r w:rsidRPr="00B44E5A">
        <w:rPr>
          <w:rFonts w:ascii="Georgia" w:hAnsi="Georgia"/>
          <w:sz w:val="22"/>
          <w:szCs w:val="22"/>
        </w:rPr>
        <w:t>tate</w:t>
      </w:r>
      <w:r w:rsidR="00FB5F6A">
        <w:rPr>
          <w:rFonts w:ascii="Georgia" w:hAnsi="Georgia"/>
          <w:sz w:val="22"/>
          <w:szCs w:val="22"/>
        </w:rPr>
        <w:t>-</w:t>
      </w:r>
      <w:r w:rsidRPr="00B44E5A">
        <w:rPr>
          <w:rFonts w:ascii="Georgia" w:hAnsi="Georgia"/>
          <w:sz w:val="22"/>
          <w:szCs w:val="22"/>
        </w:rPr>
        <w:t xml:space="preserve">wide, but recognize that each area is unique. </w:t>
      </w:r>
    </w:p>
    <w:p w14:paraId="752F906D" w14:textId="77777777"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Develop a network of individuals across the State to assist in challenges associated with Parent Cafes</w:t>
      </w:r>
    </w:p>
    <w:p w14:paraId="3CC4AB92" w14:textId="77777777"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lastRenderedPageBreak/>
        <w:t>Give you an important voice in the creation of the Parent Cafes state wide manual (this will be your guide. Our role is to put it together.)</w:t>
      </w:r>
    </w:p>
    <w:p w14:paraId="5FF6D12F" w14:textId="77777777"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Be your sounding board for all suggestions, information and challenges going forward</w:t>
      </w:r>
    </w:p>
    <w:p w14:paraId="1AC3ED6A" w14:textId="77777777" w:rsidR="003D5882" w:rsidRPr="00B44E5A" w:rsidRDefault="003D5882" w:rsidP="003D5882">
      <w:pPr>
        <w:spacing w:before="100" w:beforeAutospacing="1" w:after="100" w:afterAutospacing="1"/>
        <w:rPr>
          <w:rFonts w:ascii="Calibri" w:hAnsi="Calibri"/>
          <w:sz w:val="22"/>
          <w:szCs w:val="22"/>
        </w:rPr>
      </w:pPr>
      <w:r w:rsidRPr="00B44E5A">
        <w:rPr>
          <w:sz w:val="22"/>
          <w:szCs w:val="22"/>
        </w:rPr>
        <w:t> </w:t>
      </w:r>
      <w:r w:rsidRPr="00B44E5A">
        <w:rPr>
          <w:b/>
          <w:bCs/>
          <w:sz w:val="22"/>
          <w:szCs w:val="22"/>
          <w:u w:val="single"/>
        </w:rPr>
        <w:t>Attachments and links to this Email </w:t>
      </w:r>
    </w:p>
    <w:p w14:paraId="6977C037" w14:textId="77777777" w:rsidR="003D5882" w:rsidRPr="00B44E5A" w:rsidRDefault="003D5882" w:rsidP="003D5882">
      <w:pPr>
        <w:spacing w:before="100" w:beforeAutospacing="1" w:after="100" w:afterAutospacing="1"/>
        <w:rPr>
          <w:sz w:val="22"/>
          <w:szCs w:val="22"/>
        </w:rPr>
      </w:pPr>
      <w:r w:rsidRPr="00B44E5A">
        <w:rPr>
          <w:sz w:val="22"/>
          <w:szCs w:val="22"/>
        </w:rPr>
        <w:t>Web site link below (#4) will take you to the Parent Cafes web site where you can do online research about the program.</w:t>
      </w:r>
    </w:p>
    <w:p w14:paraId="3215ED7A" w14:textId="77777777" w:rsidR="003D5882" w:rsidRPr="00B44E5A" w:rsidRDefault="003D5882" w:rsidP="003D5882">
      <w:pPr>
        <w:spacing w:before="100" w:beforeAutospacing="1" w:after="100" w:afterAutospacing="1"/>
        <w:rPr>
          <w:sz w:val="22"/>
          <w:szCs w:val="22"/>
        </w:rPr>
      </w:pPr>
      <w:r w:rsidRPr="00B44E5A">
        <w:rPr>
          <w:b/>
          <w:bCs/>
          <w:sz w:val="22"/>
          <w:szCs w:val="22"/>
        </w:rPr>
        <w:t>           1.</w:t>
      </w:r>
      <w:r w:rsidRPr="00B44E5A">
        <w:rPr>
          <w:sz w:val="22"/>
          <w:szCs w:val="22"/>
        </w:rPr>
        <w:t>       </w:t>
      </w:r>
      <w:r w:rsidRPr="00B44E5A">
        <w:rPr>
          <w:b/>
          <w:bCs/>
          <w:sz w:val="22"/>
          <w:szCs w:val="22"/>
          <w:u w:val="single"/>
        </w:rPr>
        <w:t>Parent Café Manual Table of Contents Outline</w:t>
      </w:r>
    </w:p>
    <w:p w14:paraId="0E441F97" w14:textId="77777777" w:rsidR="003D5882" w:rsidRPr="00B44E5A" w:rsidRDefault="003D5882" w:rsidP="003D5882">
      <w:pPr>
        <w:spacing w:before="100" w:beforeAutospacing="1" w:after="100" w:afterAutospacing="1"/>
        <w:rPr>
          <w:sz w:val="22"/>
          <w:szCs w:val="22"/>
        </w:rPr>
      </w:pPr>
      <w:r w:rsidRPr="00B44E5A">
        <w:rPr>
          <w:sz w:val="22"/>
          <w:szCs w:val="22"/>
        </w:rPr>
        <w:t>If you are just exploring Parent Cafes or are already running one, your input is very valuable. Please take 10 to 15 minutes to go over this outline for the future “living document” Statewide Manual. We may have missed something, or you may see everything you need. Let us know as Sarah and I will be basing our future manual development meetings on your feedback. </w:t>
      </w:r>
    </w:p>
    <w:p w14:paraId="667C9528" w14:textId="77777777" w:rsidR="003D5882" w:rsidRDefault="003D5882" w:rsidP="003D5882">
      <w:pPr>
        <w:spacing w:before="100" w:beforeAutospacing="1" w:after="100" w:afterAutospacing="1"/>
        <w:rPr>
          <w:sz w:val="22"/>
          <w:szCs w:val="22"/>
        </w:rPr>
      </w:pPr>
      <w:r w:rsidRPr="00B44E5A">
        <w:rPr>
          <w:sz w:val="22"/>
          <w:szCs w:val="22"/>
        </w:rPr>
        <w:t>Also, how would you like this provided to you? Is an online living document OK that you can print from our web site or do you need hard copies in binders (keeping in mind this will be a constantly changing document)? </w:t>
      </w:r>
    </w:p>
    <w:p w14:paraId="54730D4D" w14:textId="77777777" w:rsidR="003D5882" w:rsidRDefault="003D5882" w:rsidP="003D5882">
      <w:pPr>
        <w:spacing w:before="100" w:beforeAutospacing="1" w:after="100" w:afterAutospacing="1"/>
        <w:rPr>
          <w:sz w:val="22"/>
          <w:szCs w:val="22"/>
        </w:rPr>
      </w:pPr>
      <w:r w:rsidRPr="00B44E5A">
        <w:rPr>
          <w:sz w:val="22"/>
          <w:szCs w:val="22"/>
        </w:rPr>
        <w:t xml:space="preserve">We will be following up with a phone call to get more </w:t>
      </w:r>
      <w:proofErr w:type="gramStart"/>
      <w:r w:rsidRPr="00B44E5A">
        <w:rPr>
          <w:sz w:val="22"/>
          <w:szCs w:val="22"/>
        </w:rPr>
        <w:t>in depth</w:t>
      </w:r>
      <w:proofErr w:type="gramEnd"/>
      <w:r w:rsidRPr="00B44E5A">
        <w:rPr>
          <w:sz w:val="22"/>
          <w:szCs w:val="22"/>
        </w:rPr>
        <w:t xml:space="preserve"> information from you on this very important document.</w:t>
      </w:r>
    </w:p>
    <w:p w14:paraId="5CD220C8" w14:textId="77777777" w:rsidR="00D50C63" w:rsidRPr="00D50C63" w:rsidRDefault="00D50C63" w:rsidP="00D50C63">
      <w:pPr>
        <w:rPr>
          <w:rFonts w:ascii="Georgia" w:hAnsi="Georgia"/>
        </w:rPr>
      </w:pPr>
      <w:r w:rsidRPr="00D50C63">
        <w:rPr>
          <w:rFonts w:ascii="Georgia" w:hAnsi="Georgia"/>
        </w:rPr>
        <w:t xml:space="preserve">Also, FY 2019 No mini grants </w:t>
      </w:r>
      <w:r>
        <w:rPr>
          <w:rFonts w:ascii="Georgia" w:hAnsi="Georgia"/>
        </w:rPr>
        <w:t>w</w:t>
      </w:r>
      <w:r w:rsidRPr="00D50C63">
        <w:rPr>
          <w:rFonts w:ascii="Georgia" w:hAnsi="Georgia"/>
        </w:rPr>
        <w:t xml:space="preserve">ere awarded due to </w:t>
      </w:r>
      <w:r>
        <w:rPr>
          <w:rFonts w:ascii="Georgia" w:hAnsi="Georgia"/>
        </w:rPr>
        <w:t xml:space="preserve">Lack of </w:t>
      </w:r>
      <w:r w:rsidRPr="00D50C63">
        <w:rPr>
          <w:rFonts w:ascii="Georgia" w:hAnsi="Georgia"/>
        </w:rPr>
        <w:t xml:space="preserve">State </w:t>
      </w:r>
      <w:r>
        <w:rPr>
          <w:rFonts w:ascii="Georgia" w:hAnsi="Georgia"/>
        </w:rPr>
        <w:t xml:space="preserve">Transfer Amounts being unavailable. </w:t>
      </w:r>
    </w:p>
    <w:p w14:paraId="04408262" w14:textId="77777777" w:rsidR="004B519D" w:rsidRDefault="004B519D" w:rsidP="00391895">
      <w:pPr>
        <w:rPr>
          <w:rFonts w:ascii="Georgia" w:hAnsi="Georgia"/>
          <w:b/>
        </w:rPr>
      </w:pPr>
    </w:p>
    <w:p w14:paraId="39D6A864" w14:textId="77777777" w:rsidR="003D5882" w:rsidRPr="00BF130C" w:rsidRDefault="003D5882" w:rsidP="00391895">
      <w:pPr>
        <w:rPr>
          <w:rFonts w:ascii="Georgia" w:hAnsi="Georgia"/>
          <w:b/>
          <w:color w:val="FF0000"/>
        </w:rPr>
      </w:pPr>
      <w:r w:rsidRPr="00CC03E9">
        <w:rPr>
          <w:rFonts w:ascii="Georgia" w:hAnsi="Georgia"/>
          <w:b/>
        </w:rPr>
        <w:t>F</w:t>
      </w:r>
      <w:r w:rsidR="004B519D">
        <w:rPr>
          <w:rFonts w:ascii="Georgia" w:hAnsi="Georgia"/>
          <w:b/>
        </w:rPr>
        <w:t xml:space="preserve">Y </w:t>
      </w:r>
      <w:r w:rsidR="00461677">
        <w:rPr>
          <w:rFonts w:ascii="Georgia" w:hAnsi="Georgia"/>
          <w:b/>
        </w:rPr>
        <w:t>20</w:t>
      </w:r>
      <w:r w:rsidR="005572F5">
        <w:rPr>
          <w:rFonts w:ascii="Georgia" w:hAnsi="Georgia"/>
          <w:b/>
        </w:rPr>
        <w:t xml:space="preserve"> </w:t>
      </w:r>
    </w:p>
    <w:p w14:paraId="7B06E668" w14:textId="77777777" w:rsidR="00DA6888" w:rsidRDefault="005572F5" w:rsidP="00CF6620">
      <w:pPr>
        <w:pStyle w:val="ListParagraph"/>
        <w:numPr>
          <w:ilvl w:val="0"/>
          <w:numId w:val="45"/>
        </w:numPr>
        <w:spacing w:before="100" w:beforeAutospacing="1" w:after="100" w:afterAutospacing="1"/>
        <w:rPr>
          <w:rFonts w:ascii="Georgia" w:hAnsi="Georgia"/>
          <w:b/>
        </w:rPr>
      </w:pPr>
      <w:r w:rsidRPr="004B519D">
        <w:rPr>
          <w:rFonts w:ascii="Georgia" w:hAnsi="Georgia"/>
          <w:b/>
        </w:rPr>
        <w:t>W</w:t>
      </w:r>
      <w:r w:rsidR="00210E1A" w:rsidRPr="004B519D">
        <w:rPr>
          <w:rFonts w:ascii="Georgia" w:hAnsi="Georgia"/>
          <w:b/>
        </w:rPr>
        <w:t xml:space="preserve">orked on the development </w:t>
      </w:r>
      <w:r w:rsidRPr="004B519D">
        <w:rPr>
          <w:rFonts w:ascii="Georgia" w:hAnsi="Georgia"/>
          <w:b/>
        </w:rPr>
        <w:t xml:space="preserve">and Finished </w:t>
      </w:r>
      <w:r w:rsidR="00210E1A" w:rsidRPr="004B519D">
        <w:rPr>
          <w:rFonts w:ascii="Georgia" w:hAnsi="Georgia"/>
          <w:b/>
        </w:rPr>
        <w:t>the</w:t>
      </w:r>
      <w:r w:rsidR="003D5882" w:rsidRPr="004B519D">
        <w:rPr>
          <w:rFonts w:ascii="Georgia" w:hAnsi="Georgia"/>
          <w:b/>
        </w:rPr>
        <w:t xml:space="preserve"> Iowa Parent Café Guidebook with an </w:t>
      </w:r>
      <w:r w:rsidR="00210E1A" w:rsidRPr="004B519D">
        <w:rPr>
          <w:rFonts w:ascii="Georgia" w:hAnsi="Georgia"/>
          <w:b/>
        </w:rPr>
        <w:t>A</w:t>
      </w:r>
      <w:r w:rsidR="003D5882" w:rsidRPr="004B519D">
        <w:rPr>
          <w:rFonts w:ascii="Georgia" w:hAnsi="Georgia"/>
          <w:b/>
        </w:rPr>
        <w:t>ppendix</w:t>
      </w:r>
      <w:r w:rsidR="00211670" w:rsidRPr="004B519D">
        <w:rPr>
          <w:rFonts w:ascii="Georgia" w:hAnsi="Georgia"/>
          <w:b/>
        </w:rPr>
        <w:t xml:space="preserve"> </w:t>
      </w:r>
      <w:r w:rsidR="00210E1A" w:rsidRPr="004B519D">
        <w:rPr>
          <w:rFonts w:ascii="Georgia" w:hAnsi="Georgia"/>
          <w:b/>
        </w:rPr>
        <w:t>totaling some 4</w:t>
      </w:r>
      <w:r w:rsidR="00DB1139">
        <w:rPr>
          <w:rFonts w:ascii="Georgia" w:hAnsi="Georgia"/>
          <w:b/>
        </w:rPr>
        <w:t>9</w:t>
      </w:r>
      <w:r w:rsidR="00210E1A" w:rsidRPr="004B519D">
        <w:rPr>
          <w:rFonts w:ascii="Georgia" w:hAnsi="Georgia"/>
          <w:b/>
        </w:rPr>
        <w:t xml:space="preserve"> pages. </w:t>
      </w:r>
    </w:p>
    <w:p w14:paraId="52C21B11" w14:textId="09BE5E5B" w:rsidR="00D50C63" w:rsidRDefault="00DA6888" w:rsidP="00CF6620">
      <w:pPr>
        <w:pStyle w:val="ListParagraph"/>
        <w:numPr>
          <w:ilvl w:val="0"/>
          <w:numId w:val="45"/>
        </w:numPr>
        <w:spacing w:before="100" w:beforeAutospacing="1" w:after="100" w:afterAutospacing="1"/>
        <w:rPr>
          <w:rFonts w:ascii="Georgia" w:hAnsi="Georgia"/>
          <w:b/>
        </w:rPr>
      </w:pPr>
      <w:r>
        <w:rPr>
          <w:rFonts w:ascii="Georgia" w:hAnsi="Georgia"/>
          <w:b/>
        </w:rPr>
        <w:t xml:space="preserve">The Iowa Parent Café </w:t>
      </w:r>
      <w:r w:rsidR="00FB5F6A">
        <w:rPr>
          <w:rFonts w:ascii="Georgia" w:hAnsi="Georgia"/>
          <w:b/>
        </w:rPr>
        <w:t>Guidebook,</w:t>
      </w:r>
      <w:r>
        <w:rPr>
          <w:rFonts w:ascii="Georgia" w:hAnsi="Georgia"/>
          <w:b/>
        </w:rPr>
        <w:t xml:space="preserve"> (2</w:t>
      </w:r>
      <w:r w:rsidR="00DB1139">
        <w:rPr>
          <w:rFonts w:ascii="Georgia" w:hAnsi="Georgia"/>
          <w:b/>
        </w:rPr>
        <w:t>6</w:t>
      </w:r>
      <w:r>
        <w:rPr>
          <w:rFonts w:ascii="Georgia" w:hAnsi="Georgia"/>
          <w:b/>
        </w:rPr>
        <w:t xml:space="preserve"> Pages), deals with how to get started and what to consider when interested in Parent Cafés. </w:t>
      </w:r>
      <w:r w:rsidR="00210E1A" w:rsidRPr="004B519D">
        <w:rPr>
          <w:rFonts w:ascii="Georgia" w:hAnsi="Georgia"/>
          <w:b/>
        </w:rPr>
        <w:t xml:space="preserve">The </w:t>
      </w:r>
      <w:r>
        <w:rPr>
          <w:rFonts w:ascii="Georgia" w:hAnsi="Georgia"/>
          <w:b/>
        </w:rPr>
        <w:t xml:space="preserve">Parent Cafés </w:t>
      </w:r>
      <w:r w:rsidR="00210E1A" w:rsidRPr="004B519D">
        <w:rPr>
          <w:rFonts w:ascii="Georgia" w:hAnsi="Georgia"/>
          <w:b/>
        </w:rPr>
        <w:t>Appendix</w:t>
      </w:r>
      <w:r w:rsidR="00FB5F6A">
        <w:rPr>
          <w:rFonts w:ascii="Georgia" w:hAnsi="Georgia"/>
          <w:b/>
        </w:rPr>
        <w:t>,</w:t>
      </w:r>
      <w:r w:rsidR="00210E1A" w:rsidRPr="004B519D">
        <w:rPr>
          <w:rFonts w:ascii="Georgia" w:hAnsi="Georgia"/>
          <w:b/>
        </w:rPr>
        <w:t xml:space="preserve"> </w:t>
      </w:r>
      <w:r>
        <w:rPr>
          <w:rFonts w:ascii="Georgia" w:hAnsi="Georgia"/>
          <w:b/>
        </w:rPr>
        <w:t xml:space="preserve">(23 pages), </w:t>
      </w:r>
      <w:r w:rsidR="00210E1A" w:rsidRPr="004B519D">
        <w:rPr>
          <w:rFonts w:ascii="Georgia" w:hAnsi="Georgia"/>
          <w:b/>
        </w:rPr>
        <w:t xml:space="preserve">includes </w:t>
      </w:r>
      <w:r w:rsidR="003D5882" w:rsidRPr="004B519D">
        <w:rPr>
          <w:rFonts w:ascii="Georgia" w:hAnsi="Georgia"/>
          <w:b/>
        </w:rPr>
        <w:t>various forms, usable flyers and other needed data</w:t>
      </w:r>
      <w:r w:rsidR="00D50C63">
        <w:rPr>
          <w:rFonts w:ascii="Georgia" w:hAnsi="Georgia"/>
          <w:b/>
        </w:rPr>
        <w:t xml:space="preserve"> that can be modified to fit each area’s needs</w:t>
      </w:r>
      <w:r w:rsidR="004B519D" w:rsidRPr="004B519D">
        <w:rPr>
          <w:rFonts w:ascii="Georgia" w:hAnsi="Georgia"/>
          <w:b/>
        </w:rPr>
        <w:t>.</w:t>
      </w:r>
    </w:p>
    <w:p w14:paraId="7B953B9B" w14:textId="45A347EF" w:rsidR="00CF6620" w:rsidRDefault="00D50C63" w:rsidP="00CF6620">
      <w:pPr>
        <w:pStyle w:val="ListParagraph"/>
        <w:numPr>
          <w:ilvl w:val="0"/>
          <w:numId w:val="45"/>
        </w:numPr>
        <w:spacing w:before="100" w:beforeAutospacing="1" w:after="100" w:afterAutospacing="1"/>
        <w:rPr>
          <w:rFonts w:ascii="Georgia" w:hAnsi="Georgia"/>
          <w:b/>
        </w:rPr>
      </w:pPr>
      <w:r>
        <w:rPr>
          <w:rFonts w:ascii="Georgia" w:hAnsi="Georgia"/>
          <w:b/>
        </w:rPr>
        <w:t>S</w:t>
      </w:r>
      <w:r w:rsidR="004A0937" w:rsidRPr="004B519D">
        <w:rPr>
          <w:rFonts w:ascii="Georgia" w:hAnsi="Georgia"/>
          <w:b/>
        </w:rPr>
        <w:t xml:space="preserve">arah did all the edits on this guidebook </w:t>
      </w:r>
      <w:r>
        <w:rPr>
          <w:rFonts w:ascii="Georgia" w:hAnsi="Georgia"/>
          <w:b/>
        </w:rPr>
        <w:t xml:space="preserve">and modified the format, </w:t>
      </w:r>
      <w:r w:rsidR="004A0937" w:rsidRPr="004B519D">
        <w:rPr>
          <w:rFonts w:ascii="Georgia" w:hAnsi="Georgia"/>
          <w:b/>
        </w:rPr>
        <w:t xml:space="preserve">from the </w:t>
      </w:r>
      <w:r w:rsidR="004B519D">
        <w:rPr>
          <w:rFonts w:ascii="Georgia" w:hAnsi="Georgia"/>
          <w:b/>
        </w:rPr>
        <w:t xml:space="preserve">multiple monthly </w:t>
      </w:r>
      <w:r w:rsidR="00FB5F6A">
        <w:rPr>
          <w:rFonts w:ascii="Georgia" w:hAnsi="Georgia"/>
          <w:b/>
        </w:rPr>
        <w:t>g</w:t>
      </w:r>
      <w:r w:rsidR="00FB5F6A" w:rsidRPr="004B519D">
        <w:rPr>
          <w:rFonts w:ascii="Georgia" w:hAnsi="Georgia"/>
          <w:b/>
        </w:rPr>
        <w:t>uidebook</w:t>
      </w:r>
      <w:r w:rsidR="004A0937" w:rsidRPr="004B519D">
        <w:rPr>
          <w:rFonts w:ascii="Georgia" w:hAnsi="Georgia"/>
          <w:b/>
        </w:rPr>
        <w:t xml:space="preserve"> meetings between her and Joe</w:t>
      </w:r>
      <w:r w:rsidR="004B519D">
        <w:rPr>
          <w:rFonts w:ascii="Georgia" w:hAnsi="Georgia"/>
          <w:b/>
        </w:rPr>
        <w:t xml:space="preserve"> (Guidebook </w:t>
      </w:r>
      <w:r w:rsidR="0045742B">
        <w:rPr>
          <w:rFonts w:ascii="Georgia" w:hAnsi="Georgia"/>
          <w:b/>
        </w:rPr>
        <w:t xml:space="preserve">Table of Contents </w:t>
      </w:r>
      <w:r w:rsidR="004B519D">
        <w:rPr>
          <w:rFonts w:ascii="Georgia" w:hAnsi="Georgia"/>
          <w:b/>
        </w:rPr>
        <w:t>Below).</w:t>
      </w:r>
      <w:r w:rsidR="004D5CAF">
        <w:rPr>
          <w:rFonts w:ascii="Georgia" w:hAnsi="Georgia"/>
          <w:b/>
        </w:rPr>
        <w:t xml:space="preserve"> </w:t>
      </w:r>
    </w:p>
    <w:p w14:paraId="271CA0BF" w14:textId="77777777" w:rsidR="0045742B" w:rsidRPr="0045742B" w:rsidRDefault="0045742B" w:rsidP="0045742B">
      <w:pPr>
        <w:pStyle w:val="ListParagraph"/>
        <w:numPr>
          <w:ilvl w:val="0"/>
          <w:numId w:val="45"/>
        </w:numPr>
        <w:rPr>
          <w:rFonts w:ascii="Georgia" w:hAnsi="Georgia"/>
          <w:b/>
          <w:sz w:val="22"/>
          <w:szCs w:val="22"/>
        </w:rPr>
      </w:pPr>
      <w:r w:rsidRPr="0045742B">
        <w:rPr>
          <w:rFonts w:ascii="Georgia" w:hAnsi="Georgia"/>
          <w:b/>
        </w:rPr>
        <w:t>The Guidebook and Appendix was created with input, information and/or reviews from: Be Strong Families-Chicago, Iowa State University, State Leadership from Community Partnership for Protection Children, State Wide Parent Cafés Facilitators, Phone Interviews with Parent Cafés project sites, newly trained Parent Café Facilitators, Children and Families of Iowa trained facilitator, Marion County Public Health, and of course personal interviews with the Parent Cafés facilitators in Madison Marion and Warren County.</w:t>
      </w:r>
    </w:p>
    <w:p w14:paraId="104F878C" w14:textId="77777777" w:rsidR="004B519D" w:rsidRDefault="004A0937" w:rsidP="00CF6620">
      <w:pPr>
        <w:pStyle w:val="ListParagraph"/>
        <w:numPr>
          <w:ilvl w:val="0"/>
          <w:numId w:val="45"/>
        </w:numPr>
        <w:spacing w:before="100" w:beforeAutospacing="1" w:after="100" w:afterAutospacing="1"/>
        <w:rPr>
          <w:rFonts w:ascii="Georgia" w:hAnsi="Georgia"/>
          <w:b/>
        </w:rPr>
      </w:pPr>
      <w:r w:rsidRPr="004B519D">
        <w:rPr>
          <w:rFonts w:ascii="Georgia" w:hAnsi="Georgia"/>
          <w:b/>
        </w:rPr>
        <w:t xml:space="preserve">Joe coordinated the facilitator training of 23 new individuals in Parent Cafes in the </w:t>
      </w:r>
      <w:r w:rsidR="004B519D">
        <w:rPr>
          <w:rFonts w:ascii="Georgia" w:hAnsi="Georgia"/>
          <w:b/>
        </w:rPr>
        <w:t>Fall/Winter of 2019/2020 including areas a</w:t>
      </w:r>
      <w:r w:rsidR="00CF6620">
        <w:rPr>
          <w:rFonts w:ascii="Georgia" w:hAnsi="Georgia"/>
          <w:b/>
        </w:rPr>
        <w:t xml:space="preserve">round Blackhawk County and </w:t>
      </w:r>
      <w:r w:rsidR="00CF6620" w:rsidRPr="004B519D">
        <w:rPr>
          <w:rFonts w:ascii="Georgia" w:hAnsi="Georgia"/>
          <w:b/>
        </w:rPr>
        <w:t>conducted two personal interviews with Parent Café sites in W</w:t>
      </w:r>
      <w:r w:rsidR="00CF6620">
        <w:rPr>
          <w:rFonts w:ascii="Georgia" w:hAnsi="Georgia"/>
          <w:b/>
        </w:rPr>
        <w:t>right and Blackhawk Counties.</w:t>
      </w:r>
    </w:p>
    <w:p w14:paraId="560FB643" w14:textId="65BC574B" w:rsidR="004B519D" w:rsidRDefault="004A0937" w:rsidP="00CF6620">
      <w:pPr>
        <w:pStyle w:val="ListParagraph"/>
        <w:numPr>
          <w:ilvl w:val="0"/>
          <w:numId w:val="45"/>
        </w:numPr>
        <w:spacing w:before="100" w:beforeAutospacing="1" w:after="100" w:afterAutospacing="1"/>
        <w:rPr>
          <w:rFonts w:ascii="Georgia" w:hAnsi="Georgia"/>
          <w:b/>
        </w:rPr>
      </w:pPr>
      <w:r w:rsidRPr="004B519D">
        <w:rPr>
          <w:rFonts w:ascii="Georgia" w:hAnsi="Georgia"/>
          <w:b/>
        </w:rPr>
        <w:t xml:space="preserve">Joe and Sarah visited all three of the regional Community Partnership for Protecting meetings together in September 2019 and </w:t>
      </w:r>
      <w:r w:rsidR="004B519D">
        <w:rPr>
          <w:rFonts w:ascii="Georgia" w:hAnsi="Georgia"/>
          <w:b/>
        </w:rPr>
        <w:t xml:space="preserve">gave a presentation on the </w:t>
      </w:r>
      <w:r w:rsidR="00FB5F6A">
        <w:rPr>
          <w:rFonts w:ascii="Georgia" w:hAnsi="Georgia"/>
          <w:b/>
        </w:rPr>
        <w:lastRenderedPageBreak/>
        <w:t>Guidebook</w:t>
      </w:r>
      <w:r w:rsidR="004B519D">
        <w:rPr>
          <w:rFonts w:ascii="Georgia" w:hAnsi="Georgia"/>
          <w:b/>
        </w:rPr>
        <w:t xml:space="preserve"> Final Draft, answered questions and took additional input for the Final Draft of the document.</w:t>
      </w:r>
    </w:p>
    <w:p w14:paraId="33D00F38" w14:textId="77777777" w:rsidR="004B519D" w:rsidRDefault="004A0937" w:rsidP="00CF6620">
      <w:pPr>
        <w:pStyle w:val="ListParagraph"/>
        <w:numPr>
          <w:ilvl w:val="0"/>
          <w:numId w:val="45"/>
        </w:numPr>
        <w:spacing w:before="100" w:beforeAutospacing="1" w:after="100" w:afterAutospacing="1"/>
        <w:rPr>
          <w:rFonts w:ascii="Georgia" w:hAnsi="Georgia"/>
          <w:b/>
        </w:rPr>
      </w:pPr>
      <w:r w:rsidRPr="004B519D">
        <w:rPr>
          <w:rFonts w:ascii="Georgia" w:hAnsi="Georgia"/>
          <w:b/>
        </w:rPr>
        <w:t>Joe conducted a Be Strong Families State -Wide Conference Call in October</w:t>
      </w:r>
      <w:r w:rsidR="004D5CAF">
        <w:rPr>
          <w:rFonts w:ascii="Georgia" w:hAnsi="Georgia"/>
          <w:b/>
        </w:rPr>
        <w:t xml:space="preserve"> with </w:t>
      </w:r>
      <w:r w:rsidR="00D50C63">
        <w:rPr>
          <w:rFonts w:ascii="Georgia" w:hAnsi="Georgia"/>
          <w:b/>
        </w:rPr>
        <w:t xml:space="preserve"> </w:t>
      </w:r>
      <w:r w:rsidRPr="004B519D">
        <w:rPr>
          <w:rFonts w:ascii="Georgia" w:hAnsi="Georgia"/>
          <w:b/>
        </w:rPr>
        <w:t xml:space="preserve"> </w:t>
      </w:r>
      <w:r w:rsidR="004D5CAF" w:rsidRPr="004D5CAF">
        <w:rPr>
          <w:rFonts w:ascii="Georgia" w:hAnsi="Georgia"/>
          <w:b/>
        </w:rPr>
        <w:t xml:space="preserve">Sarita Sashington the Strategic Relationships Manager - Be Strong Families </w:t>
      </w:r>
      <w:r w:rsidR="004D5CAF">
        <w:rPr>
          <w:rFonts w:ascii="Georgia" w:hAnsi="Georgia"/>
          <w:b/>
        </w:rPr>
        <w:t>–</w:t>
      </w:r>
      <w:r w:rsidR="004D5CAF" w:rsidRPr="004D5CAF">
        <w:rPr>
          <w:rFonts w:ascii="Georgia" w:hAnsi="Georgia"/>
          <w:b/>
        </w:rPr>
        <w:t xml:space="preserve"> Chicago</w:t>
      </w:r>
      <w:r w:rsidR="004D5CAF">
        <w:rPr>
          <w:rFonts w:ascii="Georgia" w:hAnsi="Georgia"/>
        </w:rPr>
        <w:t>.</w:t>
      </w:r>
    </w:p>
    <w:p w14:paraId="4FE499E1" w14:textId="7780197D" w:rsidR="004B519D" w:rsidRDefault="004A0937" w:rsidP="00CF6620">
      <w:pPr>
        <w:pStyle w:val="ListParagraph"/>
        <w:numPr>
          <w:ilvl w:val="0"/>
          <w:numId w:val="45"/>
        </w:numPr>
        <w:spacing w:before="100" w:beforeAutospacing="1" w:after="100" w:afterAutospacing="1"/>
        <w:rPr>
          <w:rFonts w:ascii="Georgia" w:hAnsi="Georgia"/>
          <w:b/>
        </w:rPr>
      </w:pPr>
      <w:r w:rsidRPr="004B519D">
        <w:rPr>
          <w:rFonts w:ascii="Georgia" w:hAnsi="Georgia"/>
          <w:b/>
        </w:rPr>
        <w:t xml:space="preserve">Joe and Sarah also </w:t>
      </w:r>
      <w:r w:rsidR="00FB5F6A" w:rsidRPr="004B519D">
        <w:rPr>
          <w:rFonts w:ascii="Georgia" w:hAnsi="Georgia"/>
          <w:b/>
        </w:rPr>
        <w:t>developed,</w:t>
      </w:r>
      <w:r w:rsidRPr="004B519D">
        <w:rPr>
          <w:rFonts w:ascii="Georgia" w:hAnsi="Georgia"/>
          <w:b/>
        </w:rPr>
        <w:t xml:space="preserve"> and </w:t>
      </w:r>
      <w:r w:rsidR="004B519D">
        <w:rPr>
          <w:rFonts w:ascii="Georgia" w:hAnsi="Georgia"/>
          <w:b/>
        </w:rPr>
        <w:t>Sarah continued to send</w:t>
      </w:r>
      <w:r w:rsidRPr="004B519D">
        <w:rPr>
          <w:rFonts w:ascii="Georgia" w:hAnsi="Georgia"/>
          <w:b/>
        </w:rPr>
        <w:t xml:space="preserve"> out the monthly “Did You Know?” info emails</w:t>
      </w:r>
      <w:r w:rsidR="004B519D">
        <w:rPr>
          <w:rFonts w:ascii="Georgia" w:hAnsi="Georgia"/>
          <w:b/>
        </w:rPr>
        <w:t xml:space="preserve"> with facts about Parent Cafés (sample featured below).</w:t>
      </w:r>
    </w:p>
    <w:p w14:paraId="0FF031F8" w14:textId="085EC740" w:rsidR="004A0937" w:rsidRPr="004B519D" w:rsidRDefault="004B519D" w:rsidP="00CF6620">
      <w:pPr>
        <w:pStyle w:val="ListParagraph"/>
        <w:numPr>
          <w:ilvl w:val="0"/>
          <w:numId w:val="45"/>
        </w:numPr>
        <w:spacing w:before="100" w:beforeAutospacing="1" w:after="100" w:afterAutospacing="1"/>
        <w:rPr>
          <w:rFonts w:ascii="Georgia" w:hAnsi="Georgia"/>
          <w:b/>
        </w:rPr>
      </w:pPr>
      <w:r>
        <w:rPr>
          <w:rFonts w:ascii="Georgia" w:hAnsi="Georgia"/>
          <w:b/>
        </w:rPr>
        <w:t xml:space="preserve">Joe and Sarah </w:t>
      </w:r>
      <w:r w:rsidR="004A0937" w:rsidRPr="004B519D">
        <w:rPr>
          <w:rFonts w:ascii="Georgia" w:hAnsi="Georgia"/>
          <w:b/>
        </w:rPr>
        <w:t>developed</w:t>
      </w:r>
      <w:r w:rsidR="00FB5F6A">
        <w:rPr>
          <w:rFonts w:ascii="Georgia" w:hAnsi="Georgia"/>
          <w:b/>
        </w:rPr>
        <w:t>,</w:t>
      </w:r>
      <w:r w:rsidR="004A0937" w:rsidRPr="004B519D">
        <w:rPr>
          <w:rFonts w:ascii="Georgia" w:hAnsi="Georgia"/>
          <w:b/>
        </w:rPr>
        <w:t xml:space="preserve"> and </w:t>
      </w:r>
      <w:r>
        <w:rPr>
          <w:rFonts w:ascii="Georgia" w:hAnsi="Georgia"/>
          <w:b/>
        </w:rPr>
        <w:t xml:space="preserve">Sarah </w:t>
      </w:r>
      <w:r w:rsidR="004A0937" w:rsidRPr="004B519D">
        <w:rPr>
          <w:rFonts w:ascii="Georgia" w:hAnsi="Georgia"/>
          <w:b/>
        </w:rPr>
        <w:t xml:space="preserve">sent out a Parent Café reporting form for future use with the goal to assist Be Strong Families (national Parent Cafés) in their goal to become evidence based. </w:t>
      </w:r>
    </w:p>
    <w:p w14:paraId="0CB9B9C9" w14:textId="370E9906" w:rsidR="004B519D" w:rsidRDefault="004B519D" w:rsidP="004B519D">
      <w:pPr>
        <w:pStyle w:val="ListParagraph"/>
        <w:numPr>
          <w:ilvl w:val="0"/>
          <w:numId w:val="45"/>
        </w:numPr>
        <w:spacing w:before="100" w:beforeAutospacing="1" w:after="100" w:afterAutospacing="1"/>
        <w:rPr>
          <w:rFonts w:ascii="Georgia" w:hAnsi="Georgia"/>
          <w:b/>
        </w:rPr>
      </w:pPr>
      <w:r w:rsidRPr="004B519D">
        <w:rPr>
          <w:rFonts w:ascii="Georgia" w:hAnsi="Georgia"/>
          <w:b/>
        </w:rPr>
        <w:t>Joe and Sarah started</w:t>
      </w:r>
      <w:r w:rsidR="00FB5F6A">
        <w:rPr>
          <w:rFonts w:ascii="Georgia" w:hAnsi="Georgia"/>
          <w:b/>
        </w:rPr>
        <w:t>,</w:t>
      </w:r>
      <w:r w:rsidRPr="004B519D">
        <w:rPr>
          <w:rFonts w:ascii="Georgia" w:hAnsi="Georgia"/>
          <w:b/>
        </w:rPr>
        <w:t xml:space="preserve"> </w:t>
      </w:r>
      <w:r w:rsidR="00DA6888">
        <w:rPr>
          <w:rFonts w:ascii="Georgia" w:hAnsi="Georgia"/>
          <w:b/>
        </w:rPr>
        <w:t>and Sarah consistently added to the</w:t>
      </w:r>
      <w:r w:rsidRPr="004B519D">
        <w:rPr>
          <w:rFonts w:ascii="Georgia" w:hAnsi="Georgia"/>
          <w:b/>
        </w:rPr>
        <w:t xml:space="preserve"> growing email list of Parent Café involved individuals across the State.</w:t>
      </w:r>
      <w:r>
        <w:rPr>
          <w:rFonts w:ascii="Georgia" w:hAnsi="Georgia"/>
          <w:b/>
        </w:rPr>
        <w:t xml:space="preserve"> </w:t>
      </w:r>
      <w:r w:rsidRPr="004B519D">
        <w:rPr>
          <w:rFonts w:ascii="Georgia" w:hAnsi="Georgia"/>
          <w:b/>
        </w:rPr>
        <w:t>The original email list of initial respondents is now well over 30</w:t>
      </w:r>
      <w:r>
        <w:rPr>
          <w:rFonts w:ascii="Georgia" w:hAnsi="Georgia"/>
          <w:b/>
        </w:rPr>
        <w:t xml:space="preserve"> representing all parts of the State</w:t>
      </w:r>
      <w:r w:rsidRPr="004B519D">
        <w:rPr>
          <w:rFonts w:ascii="Georgia" w:hAnsi="Georgia"/>
          <w:b/>
        </w:rPr>
        <w:t xml:space="preserve">. </w:t>
      </w:r>
    </w:p>
    <w:p w14:paraId="4C18FA75" w14:textId="20B2A11B" w:rsidR="00CF5B4B" w:rsidRPr="00CF5B4B" w:rsidRDefault="00CF5B4B" w:rsidP="004B519D">
      <w:pPr>
        <w:pStyle w:val="ListParagraph"/>
        <w:numPr>
          <w:ilvl w:val="0"/>
          <w:numId w:val="45"/>
        </w:numPr>
        <w:spacing w:before="100" w:beforeAutospacing="1" w:after="100" w:afterAutospacing="1"/>
        <w:rPr>
          <w:rFonts w:ascii="Georgia" w:hAnsi="Georgia"/>
          <w:b/>
        </w:rPr>
      </w:pPr>
      <w:r w:rsidRPr="00CF5B4B">
        <w:rPr>
          <w:rFonts w:ascii="Georgia" w:hAnsi="Georgia"/>
          <w:b/>
          <w:spacing w:val="14"/>
        </w:rPr>
        <w:t>Nationally, Parent Cafés is currently submitting the data to become an evidence</w:t>
      </w:r>
      <w:r w:rsidR="00FB5F6A">
        <w:rPr>
          <w:rFonts w:ascii="Georgia" w:hAnsi="Georgia"/>
          <w:b/>
          <w:spacing w:val="14"/>
        </w:rPr>
        <w:t>-</w:t>
      </w:r>
      <w:r w:rsidRPr="00CF5B4B">
        <w:rPr>
          <w:rFonts w:ascii="Georgia" w:hAnsi="Georgia"/>
          <w:b/>
          <w:spacing w:val="14"/>
        </w:rPr>
        <w:t>based program and they are currently offering trainings on how to run a Café over the internet.</w:t>
      </w:r>
    </w:p>
    <w:p w14:paraId="754D3B4F" w14:textId="29D68E26" w:rsidR="004B519D" w:rsidRDefault="004D5CAF" w:rsidP="004B519D">
      <w:pPr>
        <w:pStyle w:val="ListParagraph"/>
        <w:numPr>
          <w:ilvl w:val="0"/>
          <w:numId w:val="45"/>
        </w:numPr>
        <w:spacing w:before="100" w:beforeAutospacing="1" w:after="100" w:afterAutospacing="1"/>
        <w:rPr>
          <w:rFonts w:ascii="Georgia" w:hAnsi="Georgia"/>
          <w:b/>
        </w:rPr>
      </w:pPr>
      <w:r w:rsidRPr="004D5CAF">
        <w:rPr>
          <w:rFonts w:ascii="Georgia" w:hAnsi="Georgia"/>
          <w:b/>
        </w:rPr>
        <w:t>Joe and Sarah spent about 15-20 hours per week (combined) on Parent Cafés in FY 2020</w:t>
      </w:r>
      <w:r w:rsidR="00FB5F6A">
        <w:rPr>
          <w:rFonts w:ascii="Georgia" w:hAnsi="Georgia"/>
          <w:b/>
        </w:rPr>
        <w:t xml:space="preserve"> and gave up State Coordination in June of 2020</w:t>
      </w:r>
      <w:r w:rsidRPr="004D5CAF">
        <w:rPr>
          <w:rFonts w:ascii="Georgia" w:hAnsi="Georgia"/>
          <w:b/>
        </w:rPr>
        <w:t>.</w:t>
      </w:r>
      <w:r>
        <w:rPr>
          <w:rFonts w:ascii="Georgia" w:hAnsi="Georgia"/>
          <w:b/>
        </w:rPr>
        <w:t xml:space="preserve"> They </w:t>
      </w:r>
      <w:r w:rsidR="004B519D" w:rsidRPr="004B519D">
        <w:rPr>
          <w:rFonts w:ascii="Georgia" w:hAnsi="Georgia"/>
          <w:b/>
        </w:rPr>
        <w:t>will now focus on building the Parent Cafés in the Indianola DCAT Cluster from 4 to 16 over the next two years.</w:t>
      </w:r>
    </w:p>
    <w:p w14:paraId="2EE9399D" w14:textId="77777777" w:rsidR="004A0937" w:rsidRPr="005572F5" w:rsidRDefault="004A0937" w:rsidP="004B519D">
      <w:pPr>
        <w:pStyle w:val="ListParagraph"/>
        <w:rPr>
          <w:rFonts w:ascii="Georgia" w:hAnsi="Georgia"/>
          <w:b/>
        </w:rPr>
      </w:pPr>
    </w:p>
    <w:p w14:paraId="445415E0" w14:textId="77777777" w:rsidR="00CF6620" w:rsidRDefault="00CF6620" w:rsidP="00391895">
      <w:pPr>
        <w:rPr>
          <w:rFonts w:ascii="Georgia" w:hAnsi="Georgia"/>
          <w:b/>
          <w:u w:val="single"/>
        </w:rPr>
      </w:pPr>
    </w:p>
    <w:p w14:paraId="68D8040B" w14:textId="1321126C" w:rsidR="00CF6620" w:rsidRPr="00C97CD3" w:rsidRDefault="00461677" w:rsidP="00391895">
      <w:pPr>
        <w:rPr>
          <w:rFonts w:ascii="Georgia" w:hAnsi="Georgia"/>
          <w:b/>
        </w:rPr>
      </w:pPr>
      <w:r w:rsidRPr="00C97CD3">
        <w:rPr>
          <w:rFonts w:ascii="Georgia" w:hAnsi="Georgia"/>
          <w:b/>
        </w:rPr>
        <w:t>The Parent Cafés State</w:t>
      </w:r>
      <w:r w:rsidR="007F54CB">
        <w:rPr>
          <w:rFonts w:ascii="Georgia" w:hAnsi="Georgia"/>
          <w:b/>
        </w:rPr>
        <w:t>-</w:t>
      </w:r>
      <w:r w:rsidRPr="00C97CD3">
        <w:rPr>
          <w:rFonts w:ascii="Georgia" w:hAnsi="Georgia"/>
          <w:b/>
        </w:rPr>
        <w:t>Wide Guide</w:t>
      </w:r>
      <w:r w:rsidR="007F54CB">
        <w:rPr>
          <w:rFonts w:ascii="Georgia" w:hAnsi="Georgia"/>
          <w:b/>
        </w:rPr>
        <w:t>b</w:t>
      </w:r>
      <w:r w:rsidRPr="00C97CD3">
        <w:rPr>
          <w:rFonts w:ascii="Georgia" w:hAnsi="Georgia"/>
          <w:b/>
        </w:rPr>
        <w:t>ook and Appendix is available to view and download/copies by following the following clicks:</w:t>
      </w:r>
    </w:p>
    <w:p w14:paraId="422019C0" w14:textId="77777777" w:rsidR="00461677" w:rsidRPr="00461677" w:rsidRDefault="00461677" w:rsidP="00391895">
      <w:pPr>
        <w:rPr>
          <w:rFonts w:ascii="Georgia" w:hAnsi="Georgia"/>
          <w:b/>
          <w:color w:val="FF0000"/>
        </w:rPr>
      </w:pPr>
    </w:p>
    <w:p w14:paraId="6488A8F9" w14:textId="77777777" w:rsidR="00C97CD3" w:rsidRPr="00C97CD3" w:rsidRDefault="00C97CD3" w:rsidP="00C97CD3">
      <w:pPr>
        <w:pStyle w:val="ListParagraph"/>
        <w:numPr>
          <w:ilvl w:val="0"/>
          <w:numId w:val="47"/>
        </w:numPr>
        <w:rPr>
          <w:rFonts w:ascii="Verdana" w:hAnsi="Verdana"/>
          <w:b/>
          <w:color w:val="000000"/>
        </w:rPr>
      </w:pPr>
      <w:r w:rsidRPr="00C97CD3">
        <w:rPr>
          <w:rFonts w:ascii="Verdana" w:hAnsi="Verdana"/>
          <w:b/>
          <w:color w:val="000000"/>
        </w:rPr>
        <w:t xml:space="preserve">Go to </w:t>
      </w:r>
      <w:hyperlink r:id="rId13" w:history="1">
        <w:r w:rsidRPr="00C97CD3">
          <w:rPr>
            <w:rStyle w:val="Hyperlink"/>
            <w:rFonts w:ascii="Verdana" w:hAnsi="Verdana"/>
            <w:b/>
          </w:rPr>
          <w:t>www.cppconline1.com</w:t>
        </w:r>
      </w:hyperlink>
    </w:p>
    <w:p w14:paraId="69C74A92" w14:textId="77777777" w:rsidR="00C97CD3" w:rsidRPr="00C97CD3" w:rsidRDefault="00C97CD3" w:rsidP="00C97CD3">
      <w:pPr>
        <w:pStyle w:val="ListParagraph"/>
        <w:numPr>
          <w:ilvl w:val="0"/>
          <w:numId w:val="47"/>
        </w:numPr>
        <w:rPr>
          <w:rFonts w:ascii="Verdana" w:hAnsi="Verdana"/>
          <w:b/>
          <w:color w:val="000000"/>
        </w:rPr>
      </w:pPr>
      <w:r w:rsidRPr="00C97CD3">
        <w:rPr>
          <w:rFonts w:ascii="Verdana" w:hAnsi="Verdana"/>
          <w:b/>
          <w:color w:val="000000"/>
        </w:rPr>
        <w:t>Hover over "What's Happening?"</w:t>
      </w:r>
    </w:p>
    <w:p w14:paraId="1D84B562" w14:textId="77777777" w:rsidR="00C97CD3" w:rsidRPr="00C97CD3" w:rsidRDefault="00C97CD3" w:rsidP="00C97CD3">
      <w:pPr>
        <w:pStyle w:val="ListParagraph"/>
        <w:numPr>
          <w:ilvl w:val="0"/>
          <w:numId w:val="47"/>
        </w:numPr>
        <w:rPr>
          <w:rFonts w:ascii="Verdana" w:hAnsi="Verdana"/>
          <w:b/>
          <w:color w:val="000000"/>
        </w:rPr>
      </w:pPr>
      <w:r w:rsidRPr="00C97CD3">
        <w:rPr>
          <w:rFonts w:ascii="Verdana" w:hAnsi="Verdana"/>
          <w:b/>
          <w:color w:val="000000"/>
        </w:rPr>
        <w:t>Click "Parent Cafes"</w:t>
      </w:r>
    </w:p>
    <w:p w14:paraId="072F2B20" w14:textId="77777777" w:rsidR="00C97CD3" w:rsidRPr="00C97CD3" w:rsidRDefault="00C97CD3" w:rsidP="00C97CD3">
      <w:pPr>
        <w:pStyle w:val="ListParagraph"/>
        <w:numPr>
          <w:ilvl w:val="0"/>
          <w:numId w:val="47"/>
        </w:numPr>
        <w:rPr>
          <w:rFonts w:ascii="Verdana" w:hAnsi="Verdana"/>
          <w:b/>
          <w:color w:val="000000"/>
        </w:rPr>
      </w:pPr>
      <w:r w:rsidRPr="00C97CD3">
        <w:rPr>
          <w:rFonts w:ascii="Verdana" w:hAnsi="Verdana"/>
          <w:b/>
          <w:color w:val="000000"/>
        </w:rPr>
        <w:t>Click either "Guidebook or Appendix" link under blue "Parent Cafes: Iowa Implementation Guidebook" heading</w:t>
      </w:r>
    </w:p>
    <w:p w14:paraId="379618C8" w14:textId="77777777" w:rsidR="00461677" w:rsidRPr="00C97CD3" w:rsidRDefault="00461677" w:rsidP="00C97CD3">
      <w:pPr>
        <w:ind w:left="360"/>
        <w:rPr>
          <w:rFonts w:ascii="Georgia" w:hAnsi="Georgia"/>
          <w:b/>
          <w:color w:val="FF0000"/>
        </w:rPr>
      </w:pPr>
    </w:p>
    <w:p w14:paraId="1441864D" w14:textId="77777777" w:rsidR="00CF6620" w:rsidRPr="00461677" w:rsidRDefault="00CF6620" w:rsidP="00391895">
      <w:pPr>
        <w:rPr>
          <w:rFonts w:ascii="Georgia" w:hAnsi="Georgia"/>
          <w:b/>
        </w:rPr>
      </w:pPr>
    </w:p>
    <w:p w14:paraId="30CA030D" w14:textId="77777777" w:rsidR="00CF6620" w:rsidRDefault="00CF6620" w:rsidP="00391895">
      <w:pPr>
        <w:rPr>
          <w:rFonts w:ascii="Georgia" w:hAnsi="Georgia"/>
          <w:b/>
          <w:u w:val="single"/>
        </w:rPr>
      </w:pPr>
    </w:p>
    <w:p w14:paraId="50E3E3B6" w14:textId="77777777" w:rsidR="00461677" w:rsidRDefault="00461677" w:rsidP="00391895">
      <w:pPr>
        <w:rPr>
          <w:rFonts w:ascii="Georgia" w:hAnsi="Georgia"/>
          <w:b/>
          <w:u w:val="single"/>
        </w:rPr>
      </w:pPr>
    </w:p>
    <w:p w14:paraId="51A39CBA" w14:textId="77777777" w:rsidR="00461677" w:rsidRDefault="00461677" w:rsidP="00391895">
      <w:pPr>
        <w:rPr>
          <w:rFonts w:ascii="Georgia" w:hAnsi="Georgia"/>
          <w:b/>
          <w:u w:val="single"/>
        </w:rPr>
      </w:pPr>
    </w:p>
    <w:p w14:paraId="0CC05CB9" w14:textId="77777777" w:rsidR="00461677" w:rsidRDefault="00461677" w:rsidP="00391895">
      <w:pPr>
        <w:rPr>
          <w:rFonts w:ascii="Georgia" w:hAnsi="Georgia"/>
          <w:b/>
          <w:u w:val="single"/>
        </w:rPr>
      </w:pPr>
    </w:p>
    <w:p w14:paraId="4AB1CDD1" w14:textId="77777777" w:rsidR="00461677" w:rsidRDefault="00461677" w:rsidP="00391895">
      <w:pPr>
        <w:rPr>
          <w:rFonts w:ascii="Georgia" w:hAnsi="Georgia"/>
          <w:b/>
          <w:u w:val="single"/>
        </w:rPr>
      </w:pPr>
    </w:p>
    <w:p w14:paraId="2231B600" w14:textId="77777777" w:rsidR="00CF6620" w:rsidRDefault="00CF6620" w:rsidP="00391895">
      <w:pPr>
        <w:rPr>
          <w:rFonts w:ascii="Georgia" w:hAnsi="Georgia"/>
          <w:b/>
          <w:u w:val="single"/>
        </w:rPr>
      </w:pPr>
      <w:r>
        <w:rPr>
          <w:rFonts w:ascii="Georgia" w:hAnsi="Georgia"/>
          <w:b/>
          <w:u w:val="single"/>
        </w:rPr>
        <w:t>Table of Contents Parent’s Café Guide Book:</w:t>
      </w:r>
    </w:p>
    <w:sdt>
      <w:sdtPr>
        <w:id w:val="1568844992"/>
        <w:docPartObj>
          <w:docPartGallery w:val="Table of Contents"/>
        </w:docPartObj>
      </w:sdtPr>
      <w:sdtContent>
        <w:p w14:paraId="681FE721" w14:textId="77777777" w:rsidR="00CF6620" w:rsidRPr="00257D8D" w:rsidRDefault="00CF6620" w:rsidP="00CF6620">
          <w:pPr>
            <w:spacing w:after="5" w:line="258" w:lineRule="auto"/>
            <w:ind w:left="1339" w:right="1029"/>
            <w:jc w:val="center"/>
            <w:rPr>
              <w:sz w:val="28"/>
              <w:szCs w:val="28"/>
            </w:rPr>
          </w:pPr>
        </w:p>
        <w:p w14:paraId="2AF2C19E" w14:textId="77777777" w:rsidR="00CF6620" w:rsidRDefault="00CF6620" w:rsidP="00CF6620">
          <w:pPr>
            <w:tabs>
              <w:tab w:val="center" w:pos="2511"/>
              <w:tab w:val="right" w:pos="10413"/>
            </w:tabs>
            <w:spacing w:after="3" w:line="259" w:lineRule="auto"/>
          </w:pPr>
          <w:r>
            <w:rPr>
              <w:rFonts w:ascii="Calibri" w:eastAsia="Calibri" w:hAnsi="Calibri" w:cs="Calibri"/>
              <w:sz w:val="44"/>
            </w:rPr>
            <w:t>How to Get Started</w:t>
          </w:r>
          <w:r>
            <w:rPr>
              <w:rFonts w:ascii="Calibri" w:eastAsia="Calibri" w:hAnsi="Calibri" w:cs="Calibri"/>
              <w:sz w:val="44"/>
            </w:rPr>
            <w:tab/>
            <w:t>1-3</w:t>
          </w:r>
        </w:p>
        <w:p w14:paraId="3DFAA211" w14:textId="77777777" w:rsidR="00CF6620" w:rsidRDefault="00CF6620" w:rsidP="00CF6620">
          <w:pPr>
            <w:tabs>
              <w:tab w:val="center" w:pos="2664"/>
              <w:tab w:val="right" w:pos="10413"/>
            </w:tabs>
            <w:spacing w:line="269" w:lineRule="auto"/>
          </w:pPr>
          <w:r>
            <w:rPr>
              <w:rFonts w:ascii="Calibri" w:eastAsia="Calibri" w:hAnsi="Calibri" w:cs="Calibri"/>
              <w:sz w:val="22"/>
            </w:rPr>
            <w:t xml:space="preserve">             </w:t>
          </w:r>
          <w:r>
            <w:rPr>
              <w:rFonts w:ascii="Calibri" w:eastAsia="Calibri" w:hAnsi="Calibri" w:cs="Calibri"/>
              <w:sz w:val="28"/>
            </w:rPr>
            <w:t>Educate yourself on Parent Cafes</w:t>
          </w:r>
          <w:r>
            <w:rPr>
              <w:rFonts w:ascii="Calibri" w:eastAsia="Calibri" w:hAnsi="Calibri" w:cs="Calibri"/>
              <w:sz w:val="28"/>
            </w:rPr>
            <w:tab/>
            <w:t>1-2</w:t>
          </w:r>
        </w:p>
        <w:p w14:paraId="53282D95" w14:textId="77777777" w:rsidR="00CF6620" w:rsidRDefault="00CF6620" w:rsidP="00CF6620">
          <w:pPr>
            <w:pStyle w:val="TOC1"/>
            <w:tabs>
              <w:tab w:val="right" w:leader="hyphen" w:pos="10413"/>
            </w:tabs>
          </w:pPr>
          <w:r>
            <w:fldChar w:fldCharType="begin"/>
          </w:r>
          <w:r>
            <w:instrText xml:space="preserve"> TOC \o "1-1" \h \z \u </w:instrText>
          </w:r>
          <w:r>
            <w:fldChar w:fldCharType="separate"/>
          </w:r>
          <w:hyperlink w:anchor="_Toc20129">
            <w:r>
              <w:t xml:space="preserve">Determine if you wish to proceed                                                                                          </w:t>
            </w:r>
            <w:r>
              <w:tab/>
            </w:r>
            <w:r>
              <w:fldChar w:fldCharType="begin"/>
            </w:r>
            <w:r>
              <w:instrText>PAGEREF _Toc20129 \h</w:instrText>
            </w:r>
            <w:r>
              <w:fldChar w:fldCharType="separate"/>
            </w:r>
            <w:r>
              <w:t>2</w:t>
            </w:r>
            <w:r>
              <w:fldChar w:fldCharType="end"/>
            </w:r>
          </w:hyperlink>
        </w:p>
        <w:p w14:paraId="47698AF0" w14:textId="77777777" w:rsidR="00CF6620" w:rsidRDefault="00000000" w:rsidP="00CF6620">
          <w:pPr>
            <w:pStyle w:val="TOC1"/>
            <w:tabs>
              <w:tab w:val="right" w:leader="hyphen" w:pos="10413"/>
            </w:tabs>
          </w:pPr>
          <w:hyperlink w:anchor="_Toc20130">
            <w:r w:rsidR="00CF6620">
              <w:t>Present the Parent Cafe Model to decision makers                                                          2-</w:t>
            </w:r>
            <w:r w:rsidR="00CF6620">
              <w:tab/>
            </w:r>
            <w:r w:rsidR="00CF6620">
              <w:fldChar w:fldCharType="begin"/>
            </w:r>
            <w:r w:rsidR="00CF6620">
              <w:instrText>PAGEREF _Toc20130 \h</w:instrText>
            </w:r>
            <w:r w:rsidR="00CF6620">
              <w:fldChar w:fldCharType="separate"/>
            </w:r>
            <w:r w:rsidR="00CF6620">
              <w:t>3</w:t>
            </w:r>
            <w:r w:rsidR="00CF6620">
              <w:fldChar w:fldCharType="end"/>
            </w:r>
          </w:hyperlink>
        </w:p>
        <w:p w14:paraId="370402EA" w14:textId="77777777" w:rsidR="00CF6620" w:rsidRDefault="00000000" w:rsidP="00CF6620">
          <w:pPr>
            <w:pStyle w:val="TOC1"/>
            <w:tabs>
              <w:tab w:val="right" w:leader="hyphen" w:pos="10413"/>
            </w:tabs>
            <w:ind w:left="0" w:firstLine="0"/>
          </w:pPr>
          <w:hyperlink w:anchor="_Toc20131">
            <w:r w:rsidR="00CF6620">
              <w:rPr>
                <w:sz w:val="44"/>
              </w:rPr>
              <w:t>Considerations When Planning                                            4-</w:t>
            </w:r>
            <w:r w:rsidR="00CF6620">
              <w:fldChar w:fldCharType="begin"/>
            </w:r>
            <w:r w:rsidR="00CF6620">
              <w:instrText>PAGEREF _Toc20131 \h</w:instrText>
            </w:r>
            <w:r w:rsidR="00CF6620">
              <w:fldChar w:fldCharType="separate"/>
            </w:r>
            <w:r w:rsidR="00CF6620">
              <w:rPr>
                <w:sz w:val="44"/>
              </w:rPr>
              <w:t>5</w:t>
            </w:r>
            <w:r w:rsidR="00CF6620">
              <w:fldChar w:fldCharType="end"/>
            </w:r>
          </w:hyperlink>
        </w:p>
        <w:p w14:paraId="2FF089CD" w14:textId="77777777" w:rsidR="00CF6620" w:rsidRDefault="00CF6620" w:rsidP="00CF6620">
          <w:r>
            <w:fldChar w:fldCharType="end"/>
          </w:r>
        </w:p>
      </w:sdtContent>
    </w:sdt>
    <w:p w14:paraId="39E33931" w14:textId="77777777" w:rsidR="00CF6620" w:rsidRDefault="00CF6620" w:rsidP="00CF6620">
      <w:pPr>
        <w:tabs>
          <w:tab w:val="center" w:pos="1399"/>
          <w:tab w:val="right" w:pos="10413"/>
        </w:tabs>
        <w:spacing w:after="38" w:line="269" w:lineRule="auto"/>
      </w:pPr>
      <w:r>
        <w:rPr>
          <w:rFonts w:ascii="Calibri" w:eastAsia="Calibri" w:hAnsi="Calibri" w:cs="Calibri"/>
          <w:sz w:val="44"/>
        </w:rPr>
        <w:t>Funding</w:t>
      </w:r>
      <w:r>
        <w:rPr>
          <w:rFonts w:ascii="Calibri" w:eastAsia="Calibri" w:hAnsi="Calibri" w:cs="Calibri"/>
          <w:sz w:val="44"/>
        </w:rPr>
        <w:tab/>
        <w:t>6-11</w:t>
      </w:r>
    </w:p>
    <w:p w14:paraId="5D15DDB9" w14:textId="77777777" w:rsidR="00CF6620" w:rsidRDefault="00CF6620" w:rsidP="00CF6620">
      <w:pPr>
        <w:spacing w:after="38" w:line="269" w:lineRule="auto"/>
        <w:ind w:left="645"/>
      </w:pPr>
      <w:r>
        <w:rPr>
          <w:rFonts w:ascii="Calibri" w:eastAsia="Calibri" w:hAnsi="Calibri" w:cs="Calibri"/>
          <w:sz w:val="28"/>
        </w:rPr>
        <w:t xml:space="preserve"> Minimum cost for hosting a Parent Cafe                                                                            6-8</w:t>
      </w:r>
    </w:p>
    <w:p w14:paraId="2AE7E2A4" w14:textId="77777777" w:rsidR="00CF6620" w:rsidRDefault="00CF6620" w:rsidP="00CF6620">
      <w:pPr>
        <w:tabs>
          <w:tab w:val="center" w:pos="1803"/>
          <w:tab w:val="right" w:pos="10413"/>
        </w:tabs>
        <w:spacing w:line="269" w:lineRule="auto"/>
      </w:pPr>
      <w:r>
        <w:rPr>
          <w:rFonts w:ascii="Calibri" w:eastAsia="Calibri" w:hAnsi="Calibri" w:cs="Calibri"/>
          <w:sz w:val="22"/>
        </w:rPr>
        <w:t xml:space="preserve">              </w:t>
      </w:r>
      <w:r>
        <w:rPr>
          <w:rFonts w:ascii="Calibri" w:eastAsia="Calibri" w:hAnsi="Calibri" w:cs="Calibri"/>
          <w:sz w:val="28"/>
        </w:rPr>
        <w:t>Facilitator Training</w:t>
      </w:r>
      <w:r>
        <w:rPr>
          <w:rFonts w:ascii="Calibri" w:eastAsia="Calibri" w:hAnsi="Calibri" w:cs="Calibri"/>
          <w:sz w:val="28"/>
        </w:rPr>
        <w:tab/>
        <w:t xml:space="preserve">    8-9</w:t>
      </w:r>
    </w:p>
    <w:p w14:paraId="1CEE7EA7" w14:textId="77777777" w:rsidR="00CF6620" w:rsidRDefault="00CF6620" w:rsidP="00CF6620">
      <w:pPr>
        <w:spacing w:line="269" w:lineRule="auto"/>
        <w:ind w:left="645"/>
        <w:rPr>
          <w:rFonts w:ascii="Calibri" w:eastAsia="Calibri" w:hAnsi="Calibri" w:cs="Calibri"/>
          <w:sz w:val="28"/>
        </w:rPr>
      </w:pPr>
      <w:r>
        <w:rPr>
          <w:rFonts w:ascii="Calibri" w:eastAsia="Calibri" w:hAnsi="Calibri" w:cs="Calibri"/>
          <w:sz w:val="28"/>
        </w:rPr>
        <w:t xml:space="preserve"> Start Up Funding</w:t>
      </w:r>
      <w:r>
        <w:rPr>
          <w:rFonts w:ascii="Calibri" w:eastAsia="Calibri" w:hAnsi="Calibri" w:cs="Calibri"/>
          <w:sz w:val="28"/>
        </w:rPr>
        <w:tab/>
        <w:t xml:space="preserve">                                                                                                                     9 </w:t>
      </w:r>
    </w:p>
    <w:p w14:paraId="047D94AE" w14:textId="77777777" w:rsidR="00CF6620" w:rsidRDefault="00257D8D" w:rsidP="00CF6620">
      <w:pPr>
        <w:spacing w:line="269" w:lineRule="auto"/>
        <w:ind w:left="645"/>
      </w:pPr>
      <w:r>
        <w:rPr>
          <w:rFonts w:ascii="Calibri" w:eastAsia="Calibri" w:hAnsi="Calibri" w:cs="Calibri"/>
          <w:sz w:val="28"/>
        </w:rPr>
        <w:t xml:space="preserve"> </w:t>
      </w:r>
      <w:r w:rsidR="00CF6620">
        <w:rPr>
          <w:rFonts w:ascii="Calibri" w:eastAsia="Calibri" w:hAnsi="Calibri" w:cs="Calibri"/>
          <w:sz w:val="28"/>
        </w:rPr>
        <w:t>Ongoing Funding</w:t>
      </w:r>
      <w:r w:rsidR="00CF6620">
        <w:rPr>
          <w:rFonts w:ascii="Calibri" w:eastAsia="Calibri" w:hAnsi="Calibri" w:cs="Calibri"/>
          <w:sz w:val="28"/>
        </w:rPr>
        <w:tab/>
        <w:t xml:space="preserve">                                                                                                                     9</w:t>
      </w:r>
    </w:p>
    <w:p w14:paraId="60BD79AD" w14:textId="77777777" w:rsidR="00CF6620" w:rsidRDefault="00CF6620" w:rsidP="00CF6620">
      <w:pPr>
        <w:tabs>
          <w:tab w:val="center" w:pos="2270"/>
          <w:tab w:val="right" w:pos="10413"/>
        </w:tabs>
        <w:spacing w:after="193" w:line="269" w:lineRule="auto"/>
      </w:pPr>
      <w:r>
        <w:rPr>
          <w:rFonts w:ascii="Calibri" w:eastAsia="Calibri" w:hAnsi="Calibri" w:cs="Calibri"/>
          <w:sz w:val="22"/>
        </w:rPr>
        <w:t xml:space="preserve">           </w:t>
      </w:r>
      <w:r w:rsidR="00257D8D">
        <w:rPr>
          <w:rFonts w:ascii="Calibri" w:eastAsia="Calibri" w:hAnsi="Calibri" w:cs="Calibri"/>
          <w:sz w:val="22"/>
        </w:rPr>
        <w:t xml:space="preserve"> </w:t>
      </w:r>
      <w:r>
        <w:rPr>
          <w:rFonts w:ascii="Calibri" w:eastAsia="Calibri" w:hAnsi="Calibri" w:cs="Calibri"/>
          <w:sz w:val="22"/>
        </w:rPr>
        <w:t xml:space="preserve">  </w:t>
      </w:r>
      <w:r>
        <w:rPr>
          <w:rFonts w:ascii="Calibri" w:eastAsia="Calibri" w:hAnsi="Calibri" w:cs="Calibri"/>
          <w:sz w:val="28"/>
        </w:rPr>
        <w:t>General Things to Consider</w:t>
      </w:r>
      <w:r>
        <w:rPr>
          <w:rFonts w:ascii="Calibri" w:eastAsia="Calibri" w:hAnsi="Calibri" w:cs="Calibri"/>
          <w:sz w:val="28"/>
        </w:rPr>
        <w:tab/>
        <w:t>9-11</w:t>
      </w:r>
    </w:p>
    <w:p w14:paraId="5FF1D0F7" w14:textId="77777777" w:rsidR="00CF6620" w:rsidRDefault="00CF6620" w:rsidP="00CF6620">
      <w:pPr>
        <w:tabs>
          <w:tab w:val="center" w:pos="1392"/>
          <w:tab w:val="right" w:pos="10413"/>
        </w:tabs>
        <w:spacing w:after="3" w:line="259" w:lineRule="auto"/>
      </w:pPr>
      <w:r>
        <w:rPr>
          <w:rFonts w:ascii="Calibri" w:eastAsia="Calibri" w:hAnsi="Calibri" w:cs="Calibri"/>
          <w:sz w:val="44"/>
        </w:rPr>
        <w:t>Training</w:t>
      </w:r>
      <w:r>
        <w:rPr>
          <w:rFonts w:ascii="Calibri" w:eastAsia="Calibri" w:hAnsi="Calibri" w:cs="Calibri"/>
          <w:sz w:val="44"/>
        </w:rPr>
        <w:tab/>
        <w:t>12</w:t>
      </w:r>
    </w:p>
    <w:p w14:paraId="5AEA7BE1" w14:textId="77777777" w:rsidR="00CF6620" w:rsidRDefault="00CF6620" w:rsidP="00CF6620">
      <w:pPr>
        <w:spacing w:after="188" w:line="269" w:lineRule="auto"/>
        <w:ind w:left="645"/>
        <w:rPr>
          <w:rFonts w:ascii="Calibri" w:eastAsia="Calibri" w:hAnsi="Calibri" w:cs="Calibri"/>
          <w:sz w:val="28"/>
        </w:rPr>
      </w:pPr>
      <w:r>
        <w:rPr>
          <w:rFonts w:ascii="Calibri" w:eastAsia="Calibri" w:hAnsi="Calibri" w:cs="Calibri"/>
          <w:sz w:val="28"/>
        </w:rPr>
        <w:t>Who Should Attend</w:t>
      </w:r>
      <w:r>
        <w:rPr>
          <w:rFonts w:ascii="Calibri" w:eastAsia="Calibri" w:hAnsi="Calibri" w:cs="Calibri"/>
          <w:sz w:val="28"/>
        </w:rPr>
        <w:tab/>
        <w:t xml:space="preserve">                                                                                                  12-13 </w:t>
      </w:r>
    </w:p>
    <w:p w14:paraId="709F5302" w14:textId="77777777" w:rsidR="00CF6620" w:rsidRDefault="00CF6620" w:rsidP="00CF6620">
      <w:pPr>
        <w:spacing w:after="188" w:line="269" w:lineRule="auto"/>
        <w:ind w:left="645"/>
      </w:pPr>
      <w:r>
        <w:rPr>
          <w:rFonts w:ascii="Calibri" w:eastAsia="Calibri" w:hAnsi="Calibri" w:cs="Calibri"/>
          <w:sz w:val="28"/>
        </w:rPr>
        <w:t>For Table Hosts</w:t>
      </w:r>
      <w:r>
        <w:rPr>
          <w:rFonts w:ascii="Calibri" w:eastAsia="Calibri" w:hAnsi="Calibri" w:cs="Calibri"/>
          <w:sz w:val="28"/>
        </w:rPr>
        <w:tab/>
        <w:t xml:space="preserve">                                                                                                                   14</w:t>
      </w:r>
    </w:p>
    <w:p w14:paraId="2B405FA0" w14:textId="77777777" w:rsidR="00461677" w:rsidRDefault="00CF6620" w:rsidP="00CF6620">
      <w:pPr>
        <w:spacing w:after="40" w:line="269" w:lineRule="auto"/>
        <w:rPr>
          <w:rFonts w:ascii="Calibri" w:eastAsia="Calibri" w:hAnsi="Calibri" w:cs="Calibri"/>
          <w:sz w:val="44"/>
        </w:rPr>
      </w:pPr>
      <w:r>
        <w:rPr>
          <w:rFonts w:ascii="Calibri" w:eastAsia="Calibri" w:hAnsi="Calibri" w:cs="Calibri"/>
          <w:sz w:val="44"/>
        </w:rPr>
        <w:t>Cafe Facilitation</w:t>
      </w:r>
      <w:r>
        <w:rPr>
          <w:rFonts w:ascii="Calibri" w:eastAsia="Calibri" w:hAnsi="Calibri" w:cs="Calibri"/>
          <w:sz w:val="44"/>
        </w:rPr>
        <w:tab/>
        <w:t xml:space="preserve">15-19 </w:t>
      </w:r>
    </w:p>
    <w:p w14:paraId="5FA1462E" w14:textId="77777777" w:rsidR="00CF6620" w:rsidRDefault="00461677" w:rsidP="00CF6620">
      <w:pPr>
        <w:spacing w:after="40" w:line="269" w:lineRule="auto"/>
      </w:pPr>
      <w:r>
        <w:rPr>
          <w:rFonts w:ascii="Calibri" w:eastAsia="Calibri" w:hAnsi="Calibri" w:cs="Calibri"/>
          <w:sz w:val="44"/>
        </w:rPr>
        <w:t xml:space="preserve">       </w:t>
      </w:r>
      <w:r w:rsidR="00CF6620">
        <w:rPr>
          <w:rFonts w:ascii="Calibri" w:eastAsia="Calibri" w:hAnsi="Calibri" w:cs="Calibri"/>
          <w:sz w:val="28"/>
        </w:rPr>
        <w:t xml:space="preserve">Facilitator and Table Host(s) Responsibilities            </w:t>
      </w:r>
      <w:r>
        <w:rPr>
          <w:rFonts w:ascii="Calibri" w:eastAsia="Calibri" w:hAnsi="Calibri" w:cs="Calibri"/>
          <w:sz w:val="28"/>
        </w:rPr>
        <w:t xml:space="preserve">                                                    </w:t>
      </w:r>
      <w:r w:rsidR="00CF6620">
        <w:rPr>
          <w:rFonts w:ascii="Calibri" w:eastAsia="Calibri" w:hAnsi="Calibri" w:cs="Calibri"/>
          <w:sz w:val="28"/>
        </w:rPr>
        <w:t>15-16</w:t>
      </w:r>
    </w:p>
    <w:p w14:paraId="490E305F" w14:textId="77777777" w:rsidR="00CF6620" w:rsidRDefault="00CF6620" w:rsidP="00CF6620">
      <w:pPr>
        <w:tabs>
          <w:tab w:val="center" w:pos="2080"/>
          <w:tab w:val="center" w:pos="10163"/>
        </w:tabs>
        <w:spacing w:line="269" w:lineRule="auto"/>
      </w:pPr>
      <w:r>
        <w:rPr>
          <w:rFonts w:ascii="Calibri" w:eastAsia="Calibri" w:hAnsi="Calibri" w:cs="Calibri"/>
          <w:sz w:val="22"/>
        </w:rPr>
        <w:tab/>
      </w:r>
      <w:r>
        <w:rPr>
          <w:rFonts w:ascii="Calibri" w:eastAsia="Calibri" w:hAnsi="Calibri" w:cs="Calibri"/>
          <w:sz w:val="28"/>
        </w:rPr>
        <w:t xml:space="preserve">BEFORE the Parent Cafe </w:t>
      </w:r>
      <w:r>
        <w:rPr>
          <w:rFonts w:ascii="Calibri" w:eastAsia="Calibri" w:hAnsi="Calibri" w:cs="Calibri"/>
          <w:sz w:val="28"/>
        </w:rPr>
        <w:tab/>
        <w:t xml:space="preserve"> </w:t>
      </w:r>
    </w:p>
    <w:p w14:paraId="4062884D" w14:textId="77777777" w:rsidR="00CF6620" w:rsidRDefault="00CF6620" w:rsidP="00CF6620">
      <w:pPr>
        <w:tabs>
          <w:tab w:val="center" w:pos="3025"/>
          <w:tab w:val="right" w:pos="10413"/>
        </w:tabs>
        <w:spacing w:line="269" w:lineRule="auto"/>
      </w:pPr>
      <w:r>
        <w:rPr>
          <w:rFonts w:ascii="Calibri" w:eastAsia="Calibri" w:hAnsi="Calibri" w:cs="Calibri"/>
          <w:sz w:val="22"/>
        </w:rPr>
        <w:tab/>
      </w:r>
      <w:r>
        <w:rPr>
          <w:rFonts w:ascii="Calibri" w:eastAsia="Calibri" w:hAnsi="Calibri" w:cs="Calibri"/>
          <w:sz w:val="28"/>
        </w:rPr>
        <w:t>Facilitator Role DURING the Parent Cafe</w:t>
      </w:r>
      <w:r>
        <w:rPr>
          <w:rFonts w:ascii="Calibri" w:eastAsia="Calibri" w:hAnsi="Calibri" w:cs="Calibri"/>
          <w:sz w:val="28"/>
        </w:rPr>
        <w:tab/>
        <w:t>17</w:t>
      </w:r>
    </w:p>
    <w:p w14:paraId="1F13B902" w14:textId="77777777" w:rsidR="00461677" w:rsidRDefault="00CF6620" w:rsidP="00CF6620">
      <w:pPr>
        <w:spacing w:line="269" w:lineRule="auto"/>
        <w:ind w:left="645"/>
        <w:rPr>
          <w:rFonts w:ascii="Calibri" w:eastAsia="Calibri" w:hAnsi="Calibri" w:cs="Calibri"/>
          <w:sz w:val="28"/>
        </w:rPr>
      </w:pPr>
      <w:r>
        <w:rPr>
          <w:rFonts w:ascii="Calibri" w:eastAsia="Calibri" w:hAnsi="Calibri" w:cs="Calibri"/>
          <w:sz w:val="28"/>
        </w:rPr>
        <w:t xml:space="preserve">  Facilitator Presentation Skills</w:t>
      </w:r>
      <w:r>
        <w:rPr>
          <w:rFonts w:ascii="Calibri" w:eastAsia="Calibri" w:hAnsi="Calibri" w:cs="Calibri"/>
          <w:sz w:val="28"/>
        </w:rPr>
        <w:tab/>
      </w:r>
      <w:r w:rsidR="00461677">
        <w:rPr>
          <w:rFonts w:ascii="Calibri" w:eastAsia="Calibri" w:hAnsi="Calibri" w:cs="Calibri"/>
          <w:sz w:val="28"/>
        </w:rPr>
        <w:t xml:space="preserve">                                                                                      </w:t>
      </w:r>
      <w:r>
        <w:rPr>
          <w:rFonts w:ascii="Calibri" w:eastAsia="Calibri" w:hAnsi="Calibri" w:cs="Calibri"/>
          <w:sz w:val="28"/>
        </w:rPr>
        <w:t xml:space="preserve">17-19 </w:t>
      </w:r>
    </w:p>
    <w:p w14:paraId="52AD3CB2" w14:textId="77777777" w:rsidR="00CF6620" w:rsidRDefault="00461677" w:rsidP="00CF6620">
      <w:pPr>
        <w:spacing w:line="269" w:lineRule="auto"/>
        <w:ind w:left="645"/>
      </w:pPr>
      <w:r>
        <w:rPr>
          <w:rFonts w:ascii="Calibri" w:eastAsia="Calibri" w:hAnsi="Calibri" w:cs="Calibri"/>
          <w:sz w:val="28"/>
        </w:rPr>
        <w:t xml:space="preserve"> </w:t>
      </w:r>
      <w:r w:rsidR="00CF6620">
        <w:rPr>
          <w:rFonts w:ascii="Calibri" w:eastAsia="Calibri" w:hAnsi="Calibri" w:cs="Calibri"/>
          <w:sz w:val="28"/>
        </w:rPr>
        <w:t xml:space="preserve">Table Host Role DURING the Parent Cafe        </w:t>
      </w:r>
      <w:r>
        <w:rPr>
          <w:rFonts w:ascii="Calibri" w:eastAsia="Calibri" w:hAnsi="Calibri" w:cs="Calibri"/>
          <w:sz w:val="28"/>
        </w:rPr>
        <w:t xml:space="preserve">                                                                     </w:t>
      </w:r>
      <w:r w:rsidR="00CF6620">
        <w:rPr>
          <w:rFonts w:ascii="Calibri" w:eastAsia="Calibri" w:hAnsi="Calibri" w:cs="Calibri"/>
          <w:sz w:val="28"/>
        </w:rPr>
        <w:t>19</w:t>
      </w:r>
    </w:p>
    <w:p w14:paraId="5AFE50A1" w14:textId="77777777" w:rsidR="00CF6620" w:rsidRDefault="00257D8D" w:rsidP="00CF6620">
      <w:pPr>
        <w:tabs>
          <w:tab w:val="center" w:pos="2466"/>
          <w:tab w:val="right" w:pos="10413"/>
        </w:tabs>
        <w:spacing w:after="191" w:line="269" w:lineRule="auto"/>
      </w:pPr>
      <w:r>
        <w:rPr>
          <w:rFonts w:ascii="Calibri" w:eastAsia="Calibri" w:hAnsi="Calibri" w:cs="Calibri"/>
          <w:sz w:val="22"/>
        </w:rPr>
        <w:t xml:space="preserve">               </w:t>
      </w:r>
      <w:r w:rsidR="00CF6620">
        <w:rPr>
          <w:rFonts w:ascii="Calibri" w:eastAsia="Calibri" w:hAnsi="Calibri" w:cs="Calibri"/>
          <w:sz w:val="28"/>
        </w:rPr>
        <w:t>Table Host Presentation Skills</w:t>
      </w:r>
      <w:r w:rsidR="00CF6620">
        <w:rPr>
          <w:rFonts w:ascii="Calibri" w:eastAsia="Calibri" w:hAnsi="Calibri" w:cs="Calibri"/>
          <w:sz w:val="28"/>
        </w:rPr>
        <w:tab/>
        <w:t>19</w:t>
      </w:r>
    </w:p>
    <w:p w14:paraId="696813C4" w14:textId="77777777" w:rsidR="00CF6620" w:rsidRDefault="00CF6620" w:rsidP="00CF6620">
      <w:pPr>
        <w:tabs>
          <w:tab w:val="center" w:pos="2803"/>
          <w:tab w:val="right" w:pos="10413"/>
        </w:tabs>
        <w:spacing w:after="3" w:line="259" w:lineRule="auto"/>
      </w:pPr>
      <w:r>
        <w:rPr>
          <w:rFonts w:ascii="Calibri" w:eastAsia="Calibri" w:hAnsi="Calibri" w:cs="Calibri"/>
          <w:sz w:val="44"/>
        </w:rPr>
        <w:t>Parent Cafe Check-Ins</w:t>
      </w:r>
      <w:r>
        <w:rPr>
          <w:rFonts w:ascii="Calibri" w:eastAsia="Calibri" w:hAnsi="Calibri" w:cs="Calibri"/>
          <w:sz w:val="44"/>
        </w:rPr>
        <w:tab/>
        <w:t>20</w:t>
      </w:r>
    </w:p>
    <w:p w14:paraId="58CB39E4" w14:textId="77777777" w:rsidR="00CF6620" w:rsidRDefault="00CF6620" w:rsidP="00CF6620">
      <w:pPr>
        <w:tabs>
          <w:tab w:val="center" w:pos="1685"/>
          <w:tab w:val="right" w:pos="10413"/>
        </w:tabs>
        <w:spacing w:line="269" w:lineRule="auto"/>
      </w:pPr>
      <w:r>
        <w:rPr>
          <w:rFonts w:ascii="Calibri" w:eastAsia="Calibri" w:hAnsi="Calibri" w:cs="Calibri"/>
          <w:sz w:val="22"/>
        </w:rPr>
        <w:tab/>
      </w:r>
      <w:r>
        <w:rPr>
          <w:rFonts w:ascii="Calibri" w:eastAsia="Calibri" w:hAnsi="Calibri" w:cs="Calibri"/>
          <w:sz w:val="28"/>
        </w:rPr>
        <w:t>Quarterly Review</w:t>
      </w:r>
      <w:r>
        <w:rPr>
          <w:rFonts w:ascii="Calibri" w:eastAsia="Calibri" w:hAnsi="Calibri" w:cs="Calibri"/>
          <w:sz w:val="28"/>
        </w:rPr>
        <w:tab/>
        <w:t>20</w:t>
      </w:r>
    </w:p>
    <w:p w14:paraId="0778CB0E" w14:textId="77777777" w:rsidR="00CF6620" w:rsidRDefault="00257D8D" w:rsidP="00CF6620">
      <w:pPr>
        <w:tabs>
          <w:tab w:val="center" w:pos="1669"/>
          <w:tab w:val="right" w:pos="10413"/>
        </w:tabs>
        <w:spacing w:after="194" w:line="269" w:lineRule="auto"/>
      </w:pPr>
      <w:r>
        <w:rPr>
          <w:rFonts w:ascii="Calibri" w:eastAsia="Calibri" w:hAnsi="Calibri" w:cs="Calibri"/>
          <w:sz w:val="28"/>
        </w:rPr>
        <w:t xml:space="preserve">           </w:t>
      </w:r>
      <w:r w:rsidR="00CF6620">
        <w:rPr>
          <w:rFonts w:ascii="Calibri" w:eastAsia="Calibri" w:hAnsi="Calibri" w:cs="Calibri"/>
          <w:sz w:val="28"/>
        </w:rPr>
        <w:t>Check-In Format</w:t>
      </w:r>
      <w:r w:rsidR="00CF6620">
        <w:rPr>
          <w:rFonts w:ascii="Calibri" w:eastAsia="Calibri" w:hAnsi="Calibri" w:cs="Calibri"/>
          <w:sz w:val="28"/>
        </w:rPr>
        <w:tab/>
        <w:t>20</w:t>
      </w:r>
    </w:p>
    <w:p w14:paraId="401288CA" w14:textId="77777777" w:rsidR="00CF6620" w:rsidRDefault="00CF6620" w:rsidP="00CF6620">
      <w:pPr>
        <w:tabs>
          <w:tab w:val="center" w:pos="2702"/>
          <w:tab w:val="right" w:pos="10413"/>
        </w:tabs>
        <w:spacing w:after="36" w:line="259" w:lineRule="auto"/>
      </w:pPr>
      <w:r>
        <w:rPr>
          <w:rFonts w:ascii="Calibri" w:eastAsia="Calibri" w:hAnsi="Calibri" w:cs="Calibri"/>
          <w:sz w:val="44"/>
        </w:rPr>
        <w:t>Quarterly Phone Calls</w:t>
      </w:r>
      <w:r>
        <w:rPr>
          <w:rFonts w:ascii="Calibri" w:eastAsia="Calibri" w:hAnsi="Calibri" w:cs="Calibri"/>
          <w:sz w:val="44"/>
        </w:rPr>
        <w:tab/>
        <w:t>21</w:t>
      </w:r>
    </w:p>
    <w:p w14:paraId="221689C6" w14:textId="77777777" w:rsidR="00CF6620" w:rsidRDefault="00CF6620" w:rsidP="00CF6620">
      <w:pPr>
        <w:tabs>
          <w:tab w:val="center" w:pos="1543"/>
          <w:tab w:val="right" w:pos="10413"/>
        </w:tabs>
        <w:spacing w:after="3" w:line="259" w:lineRule="auto"/>
      </w:pPr>
      <w:r>
        <w:rPr>
          <w:rFonts w:ascii="Calibri" w:eastAsia="Calibri" w:hAnsi="Calibri" w:cs="Calibri"/>
          <w:sz w:val="44"/>
        </w:rPr>
        <w:t>Appendix</w:t>
      </w:r>
      <w:r>
        <w:rPr>
          <w:rFonts w:ascii="Calibri" w:eastAsia="Calibri" w:hAnsi="Calibri" w:cs="Calibri"/>
          <w:sz w:val="44"/>
        </w:rPr>
        <w:tab/>
        <w:t>22</w:t>
      </w:r>
    </w:p>
    <w:p w14:paraId="55B022FB" w14:textId="77777777" w:rsidR="00461677" w:rsidRDefault="00461677" w:rsidP="00391895">
      <w:pPr>
        <w:rPr>
          <w:rFonts w:ascii="Georgia" w:hAnsi="Georgia"/>
          <w:b/>
          <w:u w:val="single"/>
        </w:rPr>
      </w:pPr>
      <w:r>
        <w:rPr>
          <w:rFonts w:ascii="Georgia" w:hAnsi="Georgia"/>
          <w:b/>
          <w:u w:val="single"/>
        </w:rPr>
        <w:t xml:space="preserve"> </w:t>
      </w:r>
    </w:p>
    <w:p w14:paraId="613ADDE9" w14:textId="77777777" w:rsidR="00210C40" w:rsidRPr="004D5CAF" w:rsidRDefault="004D5CAF" w:rsidP="00391895">
      <w:pPr>
        <w:rPr>
          <w:rFonts w:ascii="Georgia" w:hAnsi="Georgia"/>
          <w:b/>
          <w:u w:val="single"/>
        </w:rPr>
      </w:pPr>
      <w:r w:rsidRPr="004D5CAF">
        <w:rPr>
          <w:rFonts w:ascii="Georgia" w:hAnsi="Georgia"/>
          <w:b/>
          <w:u w:val="single"/>
        </w:rPr>
        <w:t>Example: Did You Know</w:t>
      </w:r>
    </w:p>
    <w:p w14:paraId="2A600E9C" w14:textId="77777777" w:rsidR="003D5882" w:rsidRPr="003D5882" w:rsidRDefault="003D5882" w:rsidP="00391895">
      <w:pPr>
        <w:rPr>
          <w:rFonts w:ascii="Georgia" w:hAnsi="Georgia"/>
        </w:rPr>
      </w:pPr>
    </w:p>
    <w:p w14:paraId="421D3DC7" w14:textId="77777777" w:rsidR="00210C40" w:rsidRDefault="00210C40" w:rsidP="00210C40">
      <w:pPr>
        <w:rPr>
          <w:rFonts w:ascii="Verdana" w:hAnsi="Verdana"/>
          <w:color w:val="000000"/>
        </w:rPr>
      </w:pPr>
      <w:r>
        <w:rPr>
          <w:rFonts w:ascii="Verdana" w:hAnsi="Verdana"/>
          <w:color w:val="000000"/>
        </w:rPr>
        <w:t>Your "Did You Know?" email is coming to you a week early this month. We have exciting opportunities that we couldn't wait to get out to you! </w:t>
      </w:r>
    </w:p>
    <w:p w14:paraId="76D7E397" w14:textId="77777777" w:rsidR="00210C40" w:rsidRDefault="00210C40" w:rsidP="00210C40">
      <w:pPr>
        <w:rPr>
          <w:rFonts w:ascii="Verdana" w:hAnsi="Verdana"/>
          <w:color w:val="000000"/>
        </w:rPr>
      </w:pPr>
    </w:p>
    <w:p w14:paraId="53431210" w14:textId="77777777" w:rsidR="00210C40" w:rsidRDefault="00210C40" w:rsidP="00210C40">
      <w:pPr>
        <w:jc w:val="center"/>
        <w:rPr>
          <w:rFonts w:ascii="Verdana" w:hAnsi="Verdana"/>
          <w:color w:val="000000"/>
        </w:rPr>
      </w:pPr>
      <w:r>
        <w:rPr>
          <w:rFonts w:ascii="Verdana" w:hAnsi="Verdana"/>
          <w:noProof/>
          <w:color w:val="000000"/>
        </w:rPr>
        <w:drawing>
          <wp:inline distT="0" distB="0" distL="0" distR="0" wp14:anchorId="057E5D9D" wp14:editId="5BDA103F">
            <wp:extent cx="1733550" cy="1085850"/>
            <wp:effectExtent l="0" t="0" r="0" b="0"/>
            <wp:docPr id="1" name="Picture 1" descr="Did you k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d you know.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733550" cy="1085850"/>
                    </a:xfrm>
                    <a:prstGeom prst="rect">
                      <a:avLst/>
                    </a:prstGeom>
                    <a:noFill/>
                    <a:ln>
                      <a:noFill/>
                    </a:ln>
                  </pic:spPr>
                </pic:pic>
              </a:graphicData>
            </a:graphic>
          </wp:inline>
        </w:drawing>
      </w:r>
    </w:p>
    <w:p w14:paraId="4F18D38B" w14:textId="77777777" w:rsidR="00210C40" w:rsidRDefault="00210C40" w:rsidP="00210C40">
      <w:pPr>
        <w:rPr>
          <w:rFonts w:ascii="Verdana" w:hAnsi="Verdana"/>
          <w:color w:val="000000"/>
        </w:rPr>
      </w:pPr>
    </w:p>
    <w:p w14:paraId="06784C46" w14:textId="77777777" w:rsidR="00210C40" w:rsidRDefault="00210C40" w:rsidP="00210C40">
      <w:pPr>
        <w:rPr>
          <w:rFonts w:ascii="Verdana" w:hAnsi="Verdana"/>
          <w:color w:val="000000"/>
        </w:rPr>
      </w:pPr>
      <w:r>
        <w:rPr>
          <w:rFonts w:ascii="Verdana" w:hAnsi="Verdana"/>
          <w:color w:val="000000"/>
        </w:rPr>
        <w:t xml:space="preserve">There is a Facebook page to support those that have completed the </w:t>
      </w:r>
      <w:proofErr w:type="spellStart"/>
      <w:r>
        <w:rPr>
          <w:rFonts w:ascii="Verdana" w:hAnsi="Verdana"/>
          <w:color w:val="000000"/>
        </w:rPr>
        <w:t>BeStrong</w:t>
      </w:r>
      <w:proofErr w:type="spellEnd"/>
      <w:r>
        <w:rPr>
          <w:rFonts w:ascii="Verdana" w:hAnsi="Verdana"/>
          <w:color w:val="000000"/>
        </w:rPr>
        <w:t xml:space="preserve"> Families Parent Cafe Training. If you would like to join the group, search "</w:t>
      </w:r>
      <w:r>
        <w:rPr>
          <w:rFonts w:ascii="Verdana" w:hAnsi="Verdana"/>
          <w:b/>
          <w:bCs/>
          <w:color w:val="000000"/>
        </w:rPr>
        <w:t>BSF Cafe Community of Practice</w:t>
      </w:r>
      <w:r>
        <w:rPr>
          <w:rFonts w:ascii="Verdana" w:hAnsi="Verdana"/>
          <w:color w:val="000000"/>
        </w:rPr>
        <w:t>" on Facebook. Click to join the group and provide as much information as possible so Sarita can add you!</w:t>
      </w:r>
    </w:p>
    <w:p w14:paraId="5012C590" w14:textId="77777777" w:rsidR="00210C40" w:rsidRDefault="00210C40" w:rsidP="00210C40">
      <w:pPr>
        <w:rPr>
          <w:rFonts w:ascii="Verdana" w:hAnsi="Verdana"/>
          <w:color w:val="000000"/>
        </w:rPr>
      </w:pPr>
    </w:p>
    <w:p w14:paraId="7B31FEA0" w14:textId="77777777" w:rsidR="00210C40" w:rsidRDefault="00210C40" w:rsidP="00210C40">
      <w:pPr>
        <w:rPr>
          <w:rFonts w:ascii="Verdana" w:hAnsi="Verdana"/>
          <w:color w:val="000000"/>
        </w:rPr>
      </w:pPr>
      <w:r>
        <w:rPr>
          <w:rFonts w:ascii="Verdana" w:hAnsi="Verdana"/>
          <w:color w:val="000000"/>
        </w:rPr>
        <w:t xml:space="preserve">There will be a webinar hosted by </w:t>
      </w:r>
      <w:proofErr w:type="spellStart"/>
      <w:r>
        <w:rPr>
          <w:rFonts w:ascii="Verdana" w:hAnsi="Verdana"/>
          <w:color w:val="000000"/>
        </w:rPr>
        <w:t>BeStrong</w:t>
      </w:r>
      <w:proofErr w:type="spellEnd"/>
      <w:r>
        <w:rPr>
          <w:rFonts w:ascii="Verdana" w:hAnsi="Verdana"/>
          <w:color w:val="000000"/>
        </w:rPr>
        <w:t xml:space="preserve"> Families on October 25th at 1:30pm. The webinar is titled </w:t>
      </w:r>
      <w:r>
        <w:rPr>
          <w:rFonts w:ascii="Verdana" w:hAnsi="Verdana"/>
          <w:b/>
          <w:bCs/>
          <w:color w:val="000000"/>
        </w:rPr>
        <w:t>Grant Collaboration for Cafe Success</w:t>
      </w:r>
      <w:r>
        <w:rPr>
          <w:rFonts w:ascii="Verdana" w:hAnsi="Verdana"/>
          <w:color w:val="000000"/>
        </w:rPr>
        <w:t>. If you're interested in attending, click the link below.</w:t>
      </w:r>
    </w:p>
    <w:p w14:paraId="48022DBF" w14:textId="77777777" w:rsidR="003D5882" w:rsidRDefault="00000000" w:rsidP="00391895">
      <w:pPr>
        <w:rPr>
          <w:rFonts w:ascii="Georgia" w:hAnsi="Georgia"/>
          <w:b/>
        </w:rPr>
      </w:pPr>
      <w:hyperlink r:id="rId16" w:history="1">
        <w:r w:rsidR="00210C40">
          <w:rPr>
            <w:rStyle w:val="Hyperlink"/>
            <w:rFonts w:ascii="Verdana" w:hAnsi="Verdana"/>
          </w:rPr>
          <w:t>https://zoom.us/webinar/register/WN_ZmizGdGqSbqk8lNNZKdFNg</w:t>
        </w:r>
      </w:hyperlink>
      <w:r w:rsidR="00210C40">
        <w:rPr>
          <w:rFonts w:ascii="Verdana" w:hAnsi="Verdana"/>
          <w:color w:val="000000"/>
        </w:rPr>
        <w:t>  </w:t>
      </w:r>
      <w:r w:rsidR="00210C40">
        <w:rPr>
          <w:rFonts w:ascii="Verdana" w:hAnsi="Verdana"/>
          <w:color w:val="000000"/>
        </w:rPr>
        <w:br w:type="textWrapping" w:clear="all"/>
      </w:r>
    </w:p>
    <w:p w14:paraId="16A1C857" w14:textId="77777777" w:rsidR="003D5882" w:rsidRPr="00CC03E9" w:rsidRDefault="00210C40" w:rsidP="00CC03E9">
      <w:pPr>
        <w:pStyle w:val="ListParagraph"/>
        <w:numPr>
          <w:ilvl w:val="0"/>
          <w:numId w:val="46"/>
        </w:numPr>
        <w:rPr>
          <w:rFonts w:ascii="Georgia" w:hAnsi="Georgia"/>
        </w:rPr>
      </w:pPr>
      <w:r w:rsidRPr="00CC03E9">
        <w:rPr>
          <w:rFonts w:ascii="Georgia" w:hAnsi="Georgia"/>
        </w:rPr>
        <w:t>Began the process of contacting each area currently doing or are interested in the training for Parent Café across Iowa.</w:t>
      </w:r>
    </w:p>
    <w:p w14:paraId="578F5DD0" w14:textId="77777777" w:rsidR="00210C40" w:rsidRPr="00CC03E9" w:rsidRDefault="00210C40" w:rsidP="00391895">
      <w:pPr>
        <w:rPr>
          <w:rFonts w:ascii="Georgia" w:hAnsi="Georgia"/>
        </w:rPr>
      </w:pPr>
    </w:p>
    <w:p w14:paraId="320ED4D9" w14:textId="77777777" w:rsidR="00210C40" w:rsidRPr="00CC03E9" w:rsidRDefault="00210C40" w:rsidP="00CC03E9">
      <w:pPr>
        <w:pStyle w:val="ListParagraph"/>
        <w:numPr>
          <w:ilvl w:val="0"/>
          <w:numId w:val="46"/>
        </w:numPr>
        <w:rPr>
          <w:rFonts w:ascii="Georgia" w:hAnsi="Georgia"/>
        </w:rPr>
      </w:pPr>
      <w:r w:rsidRPr="00CC03E9">
        <w:rPr>
          <w:rFonts w:ascii="Georgia" w:hAnsi="Georgia"/>
        </w:rPr>
        <w:t xml:space="preserve">Made contact and became </w:t>
      </w:r>
      <w:r w:rsidR="00BF130C" w:rsidRPr="00CC03E9">
        <w:rPr>
          <w:rFonts w:ascii="Georgia" w:hAnsi="Georgia"/>
        </w:rPr>
        <w:t>“</w:t>
      </w:r>
      <w:r w:rsidRPr="00CC03E9">
        <w:rPr>
          <w:rFonts w:ascii="Georgia" w:hAnsi="Georgia"/>
        </w:rPr>
        <w:t>partners</w:t>
      </w:r>
      <w:r w:rsidR="00BF130C" w:rsidRPr="00CC03E9">
        <w:rPr>
          <w:rFonts w:ascii="Georgia" w:hAnsi="Georgia"/>
        </w:rPr>
        <w:t>”</w:t>
      </w:r>
      <w:r w:rsidRPr="00CC03E9">
        <w:rPr>
          <w:rFonts w:ascii="Georgia" w:hAnsi="Georgia"/>
        </w:rPr>
        <w:t xml:space="preserve"> with the only two Certified Parent Café Facilitator Trainers in the State of Iowa</w:t>
      </w:r>
    </w:p>
    <w:p w14:paraId="7E084BF7" w14:textId="77777777" w:rsidR="00210C40" w:rsidRPr="00CC03E9" w:rsidRDefault="00210C40" w:rsidP="00391895">
      <w:pPr>
        <w:rPr>
          <w:rFonts w:ascii="Georgia" w:hAnsi="Georgia"/>
        </w:rPr>
      </w:pPr>
    </w:p>
    <w:p w14:paraId="1F573958" w14:textId="77777777" w:rsidR="00210C40" w:rsidRPr="00CC03E9" w:rsidRDefault="00BF130C" w:rsidP="00CC03E9">
      <w:pPr>
        <w:pStyle w:val="ListParagraph"/>
        <w:numPr>
          <w:ilvl w:val="0"/>
          <w:numId w:val="46"/>
        </w:numPr>
        <w:rPr>
          <w:rFonts w:ascii="Georgia" w:hAnsi="Georgia"/>
        </w:rPr>
      </w:pPr>
      <w:r w:rsidRPr="00CC03E9">
        <w:rPr>
          <w:rFonts w:ascii="Georgia" w:hAnsi="Georgia"/>
        </w:rPr>
        <w:t>Also, Joe and Sarah c</w:t>
      </w:r>
      <w:r w:rsidR="00210C40" w:rsidRPr="00CC03E9">
        <w:rPr>
          <w:rFonts w:ascii="Georgia" w:hAnsi="Georgia"/>
        </w:rPr>
        <w:t xml:space="preserve">oordinated with the Certified Trainers the first </w:t>
      </w:r>
      <w:proofErr w:type="gramStart"/>
      <w:r w:rsidR="00210C40" w:rsidRPr="00CC03E9">
        <w:rPr>
          <w:rFonts w:ascii="Georgia" w:hAnsi="Georgia"/>
        </w:rPr>
        <w:t>two day</w:t>
      </w:r>
      <w:proofErr w:type="gramEnd"/>
      <w:r w:rsidR="00210C40" w:rsidRPr="00CC03E9">
        <w:rPr>
          <w:rFonts w:ascii="Georgia" w:hAnsi="Georgia"/>
        </w:rPr>
        <w:t xml:space="preserve"> facilitator training in over 2 years</w:t>
      </w:r>
      <w:r w:rsidRPr="00CC03E9">
        <w:rPr>
          <w:rFonts w:ascii="Georgia" w:hAnsi="Georgia"/>
        </w:rPr>
        <w:t xml:space="preserve">. The training will be in Blackhawk County and will </w:t>
      </w:r>
      <w:r w:rsidR="00210C40" w:rsidRPr="00CC03E9">
        <w:rPr>
          <w:rFonts w:ascii="Georgia" w:hAnsi="Georgia"/>
        </w:rPr>
        <w:t>be completed in Fall of FY 20 for approximately 25 individuals</w:t>
      </w:r>
      <w:r w:rsidRPr="00CC03E9">
        <w:rPr>
          <w:rFonts w:ascii="Georgia" w:hAnsi="Georgia"/>
        </w:rPr>
        <w:t>.</w:t>
      </w:r>
    </w:p>
    <w:p w14:paraId="703FAD1F" w14:textId="77777777" w:rsidR="003D5882" w:rsidRPr="00CC03E9" w:rsidRDefault="003D5882" w:rsidP="00391895">
      <w:pPr>
        <w:rPr>
          <w:rFonts w:ascii="Georgia" w:hAnsi="Georgia"/>
          <w:b/>
        </w:rPr>
      </w:pPr>
    </w:p>
    <w:p w14:paraId="55E17B64" w14:textId="1EFCCB0E" w:rsidR="003D5882" w:rsidRPr="00CC03E9" w:rsidRDefault="00BF130C" w:rsidP="00CC03E9">
      <w:pPr>
        <w:pStyle w:val="ListParagraph"/>
        <w:numPr>
          <w:ilvl w:val="0"/>
          <w:numId w:val="46"/>
        </w:numPr>
        <w:rPr>
          <w:rFonts w:ascii="Georgia" w:hAnsi="Georgia"/>
        </w:rPr>
      </w:pPr>
      <w:r w:rsidRPr="00CC03E9">
        <w:rPr>
          <w:rFonts w:ascii="Georgia" w:hAnsi="Georgia"/>
        </w:rPr>
        <w:t>Set plans for the first State</w:t>
      </w:r>
      <w:r w:rsidR="007F54CB">
        <w:rPr>
          <w:rFonts w:ascii="Georgia" w:hAnsi="Georgia"/>
        </w:rPr>
        <w:t>-</w:t>
      </w:r>
      <w:r w:rsidRPr="00CC03E9">
        <w:rPr>
          <w:rFonts w:ascii="Georgia" w:hAnsi="Georgia"/>
        </w:rPr>
        <w:t>Wide Parent Café Conference Call for the Fall</w:t>
      </w:r>
      <w:r w:rsidR="00E921D2" w:rsidRPr="00CC03E9">
        <w:rPr>
          <w:rFonts w:ascii="Georgia" w:hAnsi="Georgia"/>
        </w:rPr>
        <w:t xml:space="preserve"> of FY 20. Strategic Relations Manager and Senior Trainer Sarita Sashington from Be Strong Families will be the speaker. </w:t>
      </w:r>
    </w:p>
    <w:p w14:paraId="4647925B" w14:textId="77777777" w:rsidR="00210E1A" w:rsidRPr="00CC03E9" w:rsidRDefault="00210E1A" w:rsidP="00391895">
      <w:pPr>
        <w:rPr>
          <w:rFonts w:ascii="Georgia" w:hAnsi="Georgia"/>
        </w:rPr>
      </w:pPr>
    </w:p>
    <w:p w14:paraId="42C67D88" w14:textId="0E051AE6" w:rsidR="00F01487" w:rsidRPr="00CC03E9" w:rsidRDefault="00210E1A" w:rsidP="00391895">
      <w:pPr>
        <w:pStyle w:val="ListParagraph"/>
        <w:numPr>
          <w:ilvl w:val="0"/>
          <w:numId w:val="46"/>
        </w:numPr>
        <w:rPr>
          <w:rFonts w:ascii="Georgia" w:hAnsi="Georgia"/>
        </w:rPr>
      </w:pPr>
      <w:r w:rsidRPr="00CC03E9">
        <w:rPr>
          <w:rFonts w:ascii="Georgia" w:hAnsi="Georgia"/>
        </w:rPr>
        <w:t xml:space="preserve">Participated in meetings </w:t>
      </w:r>
      <w:r w:rsidR="00CC03E9" w:rsidRPr="00CC03E9">
        <w:rPr>
          <w:rFonts w:ascii="Georgia" w:hAnsi="Georgia"/>
        </w:rPr>
        <w:t>during the six</w:t>
      </w:r>
      <w:r w:rsidR="007F54CB">
        <w:rPr>
          <w:rFonts w:ascii="Georgia" w:hAnsi="Georgia"/>
        </w:rPr>
        <w:t>-</w:t>
      </w:r>
      <w:r w:rsidR="00CC03E9" w:rsidRPr="00CC03E9">
        <w:rPr>
          <w:rFonts w:ascii="Georgia" w:hAnsi="Georgia"/>
        </w:rPr>
        <w:t xml:space="preserve">month period </w:t>
      </w:r>
      <w:r w:rsidRPr="00CC03E9">
        <w:rPr>
          <w:rFonts w:ascii="Georgia" w:hAnsi="Georgia"/>
        </w:rPr>
        <w:t xml:space="preserve">with State CPPC Staff, Parent Café Facilitators, </w:t>
      </w:r>
      <w:r w:rsidR="00CC03E9" w:rsidRPr="00CC03E9">
        <w:rPr>
          <w:rFonts w:ascii="Georgia" w:hAnsi="Georgia"/>
        </w:rPr>
        <w:t>etc., including numerous Parent Café Guidebook work meetings each month between Joe and Sarah.</w:t>
      </w:r>
    </w:p>
    <w:p w14:paraId="53CAA764" w14:textId="77777777" w:rsidR="00A079F6" w:rsidRDefault="00A079F6" w:rsidP="00391895">
      <w:pPr>
        <w:rPr>
          <w:b/>
        </w:rPr>
      </w:pPr>
    </w:p>
    <w:p w14:paraId="20849121" w14:textId="77777777" w:rsidR="0074036C" w:rsidRPr="008E5514" w:rsidRDefault="00A079F6" w:rsidP="00391895">
      <w:pPr>
        <w:rPr>
          <w:rFonts w:ascii="Georgia" w:hAnsi="Georgia"/>
          <w:b/>
          <w:color w:val="FF0000"/>
        </w:rPr>
      </w:pPr>
      <w:r>
        <w:rPr>
          <w:b/>
        </w:rPr>
        <w:t xml:space="preserve">FY 20 (continued) </w:t>
      </w:r>
      <w:r w:rsidR="00DA5CF5" w:rsidRPr="00CF5B4B">
        <w:rPr>
          <w:b/>
        </w:rPr>
        <w:t xml:space="preserve">All School systems in the Indianola DCAT Cluster have at least one School Based Mental Health Therapist (several have multiple therapist), a few Community Based Family Team Meetings took place, ALS Pals served 850 youth (up from 650 in FY 19). </w:t>
      </w:r>
      <w:r w:rsidR="00CF5B4B">
        <w:rPr>
          <w:b/>
        </w:rPr>
        <w:t xml:space="preserve">Continued coordination and support of Family Assistance Contract for Flex Funds support to DHS families. </w:t>
      </w:r>
      <w:r w:rsidR="00DA5CF5" w:rsidRPr="00CF5B4B">
        <w:rPr>
          <w:b/>
        </w:rPr>
        <w:t xml:space="preserve">No mini grant money was available for FY 20. </w:t>
      </w:r>
    </w:p>
    <w:p w14:paraId="18C064C0" w14:textId="77777777" w:rsidR="00A079F6" w:rsidRDefault="00A079F6" w:rsidP="003C1820">
      <w:pPr>
        <w:rPr>
          <w:rFonts w:ascii="Georgia" w:hAnsi="Georgia"/>
        </w:rPr>
      </w:pPr>
    </w:p>
    <w:p w14:paraId="27E5D159" w14:textId="77777777" w:rsidR="00E906A5" w:rsidRDefault="00E906A5" w:rsidP="003C1820">
      <w:pPr>
        <w:rPr>
          <w:rFonts w:ascii="Georgia" w:hAnsi="Georgia"/>
        </w:rPr>
      </w:pPr>
    </w:p>
    <w:p w14:paraId="369D14A1" w14:textId="77777777" w:rsidR="00E906A5" w:rsidRDefault="00E906A5" w:rsidP="003C1820">
      <w:pPr>
        <w:rPr>
          <w:rFonts w:ascii="Georgia" w:hAnsi="Georgia"/>
        </w:rPr>
      </w:pPr>
    </w:p>
    <w:p w14:paraId="432D4166" w14:textId="77777777" w:rsidR="00E906A5" w:rsidRDefault="00E906A5" w:rsidP="003C1820">
      <w:pPr>
        <w:rPr>
          <w:rFonts w:ascii="Georgia" w:hAnsi="Georgia"/>
        </w:rPr>
      </w:pPr>
    </w:p>
    <w:p w14:paraId="3A32C8E3" w14:textId="77777777" w:rsidR="00E906A5" w:rsidRDefault="00E906A5" w:rsidP="003C1820">
      <w:pPr>
        <w:rPr>
          <w:rFonts w:ascii="Georgia" w:hAnsi="Georgia"/>
        </w:rPr>
      </w:pPr>
    </w:p>
    <w:p w14:paraId="49517658" w14:textId="0845AF4A" w:rsidR="00E906A5" w:rsidRPr="00E906A5" w:rsidRDefault="00E906A5" w:rsidP="00E906A5">
      <w:pPr>
        <w:rPr>
          <w:b/>
        </w:rPr>
      </w:pPr>
      <w:r w:rsidRPr="00CF5B4B">
        <w:rPr>
          <w:b/>
        </w:rPr>
        <w:lastRenderedPageBreak/>
        <w:t xml:space="preserve"> </w:t>
      </w:r>
      <w:r w:rsidRPr="00E906A5">
        <w:rPr>
          <w:b/>
        </w:rPr>
        <w:t>FY 21 Parent Cafés See “Update as of August 2021 on page 6 above. Joe and Sarah spent about 10 hours per week (combined) on Parent Cafés in FY 2021</w:t>
      </w:r>
      <w:r w:rsidR="007F54CB">
        <w:rPr>
          <w:b/>
        </w:rPr>
        <w:t xml:space="preserve"> with discussion, meetings and planning to move forward on expanding Cafés in the Cluster</w:t>
      </w:r>
      <w:r w:rsidRPr="00E906A5">
        <w:rPr>
          <w:b/>
        </w:rPr>
        <w:t>. All School systems in the Indianola DCAT Cluster have at least one School Based Mental Health Therapist (several have multiple therapist), a few Community Based Family Team Meetings took place but will no longer be</w:t>
      </w:r>
      <w:r w:rsidR="007F54CB">
        <w:rPr>
          <w:b/>
        </w:rPr>
        <w:t xml:space="preserve"> offered in </w:t>
      </w:r>
      <w:r w:rsidRPr="00E906A5">
        <w:rPr>
          <w:b/>
        </w:rPr>
        <w:t>FY 22.</w:t>
      </w:r>
      <w:r w:rsidR="007F54CB">
        <w:rPr>
          <w:b/>
        </w:rPr>
        <w:t xml:space="preserve"> Joe and Sarah have decided to go with “resource meetings” between those involved with a family and local provider professionals to garner information for assistance needed for the particular family.</w:t>
      </w:r>
    </w:p>
    <w:p w14:paraId="5535EB8E" w14:textId="77777777" w:rsidR="00E906A5" w:rsidRPr="00E906A5" w:rsidRDefault="00E906A5" w:rsidP="00E906A5">
      <w:pPr>
        <w:rPr>
          <w:b/>
        </w:rPr>
      </w:pPr>
    </w:p>
    <w:p w14:paraId="109A7B68" w14:textId="49DF2A57" w:rsidR="00E906A5" w:rsidRPr="00E906A5" w:rsidRDefault="00E906A5" w:rsidP="00E906A5">
      <w:pPr>
        <w:rPr>
          <w:b/>
        </w:rPr>
      </w:pPr>
      <w:r w:rsidRPr="00E906A5">
        <w:rPr>
          <w:b/>
        </w:rPr>
        <w:t>Al’s Pals and all our other core programs were of course severely affected by Covid-</w:t>
      </w:r>
      <w:r w:rsidR="007F54CB" w:rsidRPr="00E906A5">
        <w:rPr>
          <w:b/>
        </w:rPr>
        <w:t>19,</w:t>
      </w:r>
      <w:r w:rsidRPr="00E906A5">
        <w:rPr>
          <w:b/>
        </w:rPr>
        <w:t xml:space="preserve"> but </w:t>
      </w:r>
      <w:r w:rsidR="007F54CB">
        <w:rPr>
          <w:b/>
        </w:rPr>
        <w:t xml:space="preserve">many were planning to go </w:t>
      </w:r>
      <w:r w:rsidRPr="00E906A5">
        <w:rPr>
          <w:b/>
        </w:rPr>
        <w:t>in person by September 2022</w:t>
      </w:r>
      <w:r w:rsidR="007F54CB">
        <w:rPr>
          <w:b/>
        </w:rPr>
        <w:t xml:space="preserve"> if a new Covid variant does not affect meetings held in person</w:t>
      </w:r>
      <w:r w:rsidRPr="00E906A5">
        <w:rPr>
          <w:b/>
        </w:rPr>
        <w:t xml:space="preserve">. </w:t>
      </w:r>
      <w:r w:rsidRPr="00E906A5">
        <w:rPr>
          <w:b/>
          <w:color w:val="000000"/>
        </w:rPr>
        <w:t xml:space="preserve">Al's Pals centers were contacted via email or the phone to make sure they had everything they needed and were functioning as best they could during the pandemic. </w:t>
      </w:r>
      <w:r w:rsidRPr="00E906A5">
        <w:rPr>
          <w:b/>
        </w:rPr>
        <w:t>No mini grant money was available for FY</w:t>
      </w:r>
      <w:r w:rsidR="00CF7A38">
        <w:rPr>
          <w:b/>
        </w:rPr>
        <w:t xml:space="preserve"> </w:t>
      </w:r>
      <w:r w:rsidR="007F54CB" w:rsidRPr="00E906A5">
        <w:rPr>
          <w:b/>
        </w:rPr>
        <w:t>21,</w:t>
      </w:r>
      <w:r w:rsidRPr="00E906A5">
        <w:rPr>
          <w:b/>
        </w:rPr>
        <w:t xml:space="preserve"> but we did receive over $100,000 for DCAT Coordination from Juvenile Court Services through the Polk County DCAT and were able to transfer 100% of our funds into FY 22. Our budgets are in excellent shape for FY 22 due to this transfer. </w:t>
      </w:r>
    </w:p>
    <w:p w14:paraId="117D0FF0" w14:textId="77777777" w:rsidR="00E906A5" w:rsidRPr="008E5514" w:rsidRDefault="00E906A5" w:rsidP="00E906A5">
      <w:pPr>
        <w:rPr>
          <w:rFonts w:ascii="Georgia" w:hAnsi="Georgia"/>
          <w:b/>
          <w:color w:val="FF0000"/>
        </w:rPr>
      </w:pPr>
    </w:p>
    <w:p w14:paraId="05D924C9" w14:textId="7070BA9F" w:rsidR="003C1820" w:rsidRDefault="003C1820" w:rsidP="003C1820">
      <w:pPr>
        <w:rPr>
          <w:rFonts w:ascii="Georgia" w:hAnsi="Georgia"/>
        </w:rPr>
      </w:pPr>
      <w:r w:rsidRPr="003C1820">
        <w:rPr>
          <w:rFonts w:ascii="Georgia" w:hAnsi="Georgia"/>
        </w:rPr>
        <w:t>The Steering committee can also make adjustments on expenditures on approved contracts, adjust strategies as needed and</w:t>
      </w:r>
      <w:r w:rsidR="007F54CB">
        <w:rPr>
          <w:rFonts w:ascii="Georgia" w:hAnsi="Georgia"/>
        </w:rPr>
        <w:t xml:space="preserve"> e</w:t>
      </w:r>
      <w:r w:rsidRPr="003C1820">
        <w:rPr>
          <w:rFonts w:ascii="Georgia" w:hAnsi="Georgia"/>
        </w:rPr>
        <w:t xml:space="preserve">nsure the Partnership work is linked to relevant DCAT/CPPC/Community activities in the three counties. It also oversees (along with the DCAT Contract Monitor, DCAT Board and Warren County Board of Supervisors who supervise) the CPPC Coordinators Job duties and performance including the Parent Partner Program, ALS PALS, Community based Family Team Meetings and other CPPC related activities which are all funded under DCAT Contracts.  </w:t>
      </w:r>
    </w:p>
    <w:p w14:paraId="7664E824" w14:textId="77777777" w:rsidR="003C1820" w:rsidRPr="003C1820" w:rsidRDefault="003C1820" w:rsidP="003C1820">
      <w:pPr>
        <w:rPr>
          <w:rFonts w:ascii="Georgia" w:hAnsi="Georgia"/>
        </w:rPr>
      </w:pPr>
      <w:r w:rsidRPr="003C1820">
        <w:rPr>
          <w:rFonts w:ascii="Georgia" w:hAnsi="Georgia"/>
        </w:rPr>
        <w:t>At the request of the DCAT Contract Manager (</w:t>
      </w:r>
      <w:r w:rsidR="00E921D2">
        <w:rPr>
          <w:rFonts w:ascii="Georgia" w:hAnsi="Georgia"/>
        </w:rPr>
        <w:t>Angie Crees</w:t>
      </w:r>
      <w:r w:rsidRPr="003C1820">
        <w:rPr>
          <w:rFonts w:ascii="Georgia" w:hAnsi="Georgia"/>
        </w:rPr>
        <w:t xml:space="preserve">) DCAT Contract Monitor (Joe Burke) and DCAT Governance Board, the Steering Committee along with the CPPC Coordinator </w:t>
      </w:r>
      <w:r w:rsidR="00A7793D">
        <w:rPr>
          <w:rFonts w:ascii="Georgia" w:hAnsi="Georgia"/>
        </w:rPr>
        <w:t xml:space="preserve">(Sarah Hohanshelt) </w:t>
      </w:r>
      <w:r w:rsidRPr="003C1820">
        <w:rPr>
          <w:rFonts w:ascii="Georgia" w:hAnsi="Georgia"/>
        </w:rPr>
        <w:t xml:space="preserve">will review new Request for DCAT funds and/or renewals of current contracts two or three times per year and give recommendations/comments to the Governance Board through a message to the DCAT Contract Monitor or attending a Board Meeting.  </w:t>
      </w:r>
    </w:p>
    <w:p w14:paraId="182AA4F7" w14:textId="77777777" w:rsidR="000448EB" w:rsidRPr="003C1820" w:rsidRDefault="000448EB" w:rsidP="003C1820">
      <w:pPr>
        <w:rPr>
          <w:rFonts w:ascii="Georgia" w:hAnsi="Georgia"/>
        </w:rPr>
      </w:pPr>
    </w:p>
    <w:p w14:paraId="3707632F" w14:textId="77777777" w:rsidR="003C1820" w:rsidRPr="003C1820" w:rsidRDefault="003C1820" w:rsidP="0056635D">
      <w:pPr>
        <w:numPr>
          <w:ilvl w:val="0"/>
          <w:numId w:val="3"/>
        </w:numPr>
        <w:rPr>
          <w:rFonts w:ascii="Georgia" w:hAnsi="Georgia"/>
          <w:u w:val="single"/>
        </w:rPr>
      </w:pPr>
      <w:r w:rsidRPr="003C1820">
        <w:rPr>
          <w:rFonts w:ascii="Georgia" w:hAnsi="Georgia"/>
          <w:u w:val="single"/>
        </w:rPr>
        <w:t>Steering Committee Roles/Purpose within the Indianola DCAT Cluster:</w:t>
      </w:r>
    </w:p>
    <w:p w14:paraId="3174D88B" w14:textId="77777777" w:rsidR="003C1820" w:rsidRPr="003C1820" w:rsidRDefault="003C1820" w:rsidP="003C1820">
      <w:pPr>
        <w:rPr>
          <w:rFonts w:ascii="Georgia" w:hAnsi="Georgia"/>
        </w:rPr>
      </w:pPr>
    </w:p>
    <w:p w14:paraId="6AA4177F" w14:textId="77777777" w:rsidR="003C1820" w:rsidRPr="003C1820" w:rsidRDefault="003C1820" w:rsidP="0056635D">
      <w:pPr>
        <w:numPr>
          <w:ilvl w:val="0"/>
          <w:numId w:val="2"/>
        </w:numPr>
        <w:rPr>
          <w:rFonts w:ascii="Georgia" w:hAnsi="Georgia"/>
        </w:rPr>
      </w:pPr>
      <w:r w:rsidRPr="003C1820">
        <w:rPr>
          <w:rFonts w:ascii="Georgia" w:hAnsi="Georgia"/>
        </w:rPr>
        <w:t>Submit recommendations with budgets to the DCAT Board for future contracts when there is extra Child Welfare Money given by DHS to the Indianola DCAT Cluster (see above examples)</w:t>
      </w:r>
    </w:p>
    <w:p w14:paraId="34265C86" w14:textId="77777777" w:rsidR="003C1820" w:rsidRPr="003C1820" w:rsidRDefault="003C1820" w:rsidP="0056635D">
      <w:pPr>
        <w:numPr>
          <w:ilvl w:val="0"/>
          <w:numId w:val="2"/>
        </w:numPr>
        <w:rPr>
          <w:rFonts w:ascii="Georgia" w:hAnsi="Georgia"/>
        </w:rPr>
      </w:pPr>
      <w:r w:rsidRPr="003C1820">
        <w:rPr>
          <w:rFonts w:ascii="Georgia" w:hAnsi="Georgia"/>
        </w:rPr>
        <w:t>Set CPPC budget with each fiscal year (final approval by DCAT Governance Board).</w:t>
      </w:r>
    </w:p>
    <w:p w14:paraId="3EB83E0C" w14:textId="77777777" w:rsidR="003C1820" w:rsidRPr="003C1820" w:rsidRDefault="003C1820" w:rsidP="0056635D">
      <w:pPr>
        <w:numPr>
          <w:ilvl w:val="0"/>
          <w:numId w:val="2"/>
        </w:numPr>
        <w:rPr>
          <w:rFonts w:ascii="Georgia" w:hAnsi="Georgia"/>
        </w:rPr>
      </w:pPr>
      <w:r w:rsidRPr="003C1820">
        <w:rPr>
          <w:rFonts w:ascii="Georgia" w:hAnsi="Georgia"/>
        </w:rPr>
        <w:t>Submit recommendations to DCAT Board if Committee feels that one of the regular DCAT programs should no longer be funded (see above list).</w:t>
      </w:r>
    </w:p>
    <w:p w14:paraId="3D312322" w14:textId="77777777" w:rsidR="003C1820" w:rsidRPr="003C1820" w:rsidRDefault="003C1820" w:rsidP="0056635D">
      <w:pPr>
        <w:numPr>
          <w:ilvl w:val="0"/>
          <w:numId w:val="2"/>
        </w:numPr>
        <w:rPr>
          <w:rFonts w:ascii="Georgia" w:hAnsi="Georgia"/>
        </w:rPr>
      </w:pPr>
      <w:r w:rsidRPr="003C1820">
        <w:rPr>
          <w:rFonts w:ascii="Georgia" w:hAnsi="Georgia"/>
        </w:rPr>
        <w:t>Adjust budgets to approved DCAT contracts for distribution of extra DCAT funds available through- out the year (see above examples).</w:t>
      </w:r>
    </w:p>
    <w:p w14:paraId="211DA1DA" w14:textId="77777777" w:rsidR="003C1820" w:rsidRPr="003C1820" w:rsidRDefault="003C1820" w:rsidP="0056635D">
      <w:pPr>
        <w:numPr>
          <w:ilvl w:val="0"/>
          <w:numId w:val="2"/>
        </w:numPr>
        <w:rPr>
          <w:rFonts w:ascii="Georgia" w:hAnsi="Georgia"/>
        </w:rPr>
      </w:pPr>
      <w:r w:rsidRPr="003C1820">
        <w:rPr>
          <w:rFonts w:ascii="Georgia" w:hAnsi="Georgia"/>
        </w:rPr>
        <w:t xml:space="preserve">Perform job interviews and give hiring recommendations to DCAT Board for CPPC Position.  </w:t>
      </w:r>
    </w:p>
    <w:p w14:paraId="08D6DB26" w14:textId="77777777" w:rsidR="003C1820" w:rsidRPr="003C1820" w:rsidRDefault="003C1820" w:rsidP="0056635D">
      <w:pPr>
        <w:numPr>
          <w:ilvl w:val="0"/>
          <w:numId w:val="2"/>
        </w:numPr>
        <w:rPr>
          <w:rFonts w:ascii="Georgia" w:hAnsi="Georgia"/>
        </w:rPr>
      </w:pPr>
      <w:r w:rsidRPr="003C1820">
        <w:rPr>
          <w:rFonts w:ascii="Georgia" w:hAnsi="Georgia"/>
        </w:rPr>
        <w:t>Adjust Strategies, and submit to DCAT Board for their approval, for the more efficient use of limited amounts of funding. IE: FT CPPC Coordinator, Parent Partners, ALS PALS, CPPC Web Site and promote the strategies at every opportunity.</w:t>
      </w:r>
    </w:p>
    <w:p w14:paraId="35A20810" w14:textId="77777777" w:rsidR="003C1820" w:rsidRPr="003C1820" w:rsidRDefault="003C1820" w:rsidP="0056635D">
      <w:pPr>
        <w:numPr>
          <w:ilvl w:val="0"/>
          <w:numId w:val="2"/>
        </w:numPr>
        <w:rPr>
          <w:rFonts w:ascii="Georgia" w:hAnsi="Georgia"/>
        </w:rPr>
      </w:pPr>
      <w:r w:rsidRPr="003C1820">
        <w:rPr>
          <w:rFonts w:ascii="Georgia" w:hAnsi="Georgia"/>
        </w:rPr>
        <w:t>Oversee (but does not supervise) and help plan the CPPC Coordinator’s approach to the Indianola DCAT Cluster</w:t>
      </w:r>
    </w:p>
    <w:p w14:paraId="241C1DB0" w14:textId="77777777" w:rsidR="003C1820" w:rsidRPr="003C1820" w:rsidRDefault="003C1820" w:rsidP="0056635D">
      <w:pPr>
        <w:numPr>
          <w:ilvl w:val="0"/>
          <w:numId w:val="2"/>
        </w:numPr>
        <w:rPr>
          <w:rFonts w:ascii="Georgia" w:hAnsi="Georgia"/>
        </w:rPr>
      </w:pPr>
      <w:r w:rsidRPr="003C1820">
        <w:rPr>
          <w:rFonts w:ascii="Georgia" w:hAnsi="Georgia"/>
        </w:rPr>
        <w:t>Attend Monthly provider group meetings held in each county</w:t>
      </w:r>
    </w:p>
    <w:p w14:paraId="65ABB48A" w14:textId="77777777" w:rsidR="003C1820" w:rsidRPr="003C1820" w:rsidRDefault="003C1820" w:rsidP="0056635D">
      <w:pPr>
        <w:numPr>
          <w:ilvl w:val="0"/>
          <w:numId w:val="2"/>
        </w:numPr>
        <w:rPr>
          <w:rFonts w:ascii="Georgia" w:hAnsi="Georgia"/>
        </w:rPr>
      </w:pPr>
      <w:r w:rsidRPr="003C1820">
        <w:rPr>
          <w:rFonts w:ascii="Georgia" w:hAnsi="Georgia"/>
        </w:rPr>
        <w:t>Attend Monthly Steering Committee Meetings and give updates on important changes or new programming in their home counties.</w:t>
      </w:r>
    </w:p>
    <w:p w14:paraId="0739F68A" w14:textId="77777777" w:rsidR="003C1820" w:rsidRPr="003C1820" w:rsidRDefault="003C1820" w:rsidP="0056635D">
      <w:pPr>
        <w:numPr>
          <w:ilvl w:val="0"/>
          <w:numId w:val="2"/>
        </w:numPr>
        <w:rPr>
          <w:rFonts w:ascii="Georgia" w:hAnsi="Georgia"/>
        </w:rPr>
      </w:pPr>
      <w:r w:rsidRPr="003C1820">
        <w:rPr>
          <w:rFonts w:ascii="Georgia" w:hAnsi="Georgia"/>
        </w:rPr>
        <w:lastRenderedPageBreak/>
        <w:t>Review proposals and submit CBCAP application (with one of the three counties as fiscal agent) for use of CBCAP funding available each year for the Cluster.</w:t>
      </w:r>
    </w:p>
    <w:p w14:paraId="55B3CEE5" w14:textId="77777777" w:rsidR="003C1820" w:rsidRPr="003C1820" w:rsidRDefault="003C1820" w:rsidP="0056635D">
      <w:pPr>
        <w:numPr>
          <w:ilvl w:val="0"/>
          <w:numId w:val="2"/>
        </w:numPr>
        <w:rPr>
          <w:rFonts w:ascii="Georgia" w:hAnsi="Georgia"/>
        </w:rPr>
      </w:pPr>
      <w:r w:rsidRPr="003C1820">
        <w:rPr>
          <w:rFonts w:ascii="Georgia" w:hAnsi="Georgia"/>
        </w:rPr>
        <w:t xml:space="preserve">Attend/observe/participate in CPPC Strategies approaches approved by the Committee and CPPC Coordinator. IE: Parent Partner reviews, Drug Court, Community Family Team Meetings, </w:t>
      </w:r>
      <w:r w:rsidR="007B1829">
        <w:rPr>
          <w:rFonts w:ascii="Georgia" w:hAnsi="Georgia"/>
        </w:rPr>
        <w:t xml:space="preserve">Community Events, </w:t>
      </w:r>
      <w:r w:rsidRPr="003C1820">
        <w:rPr>
          <w:rFonts w:ascii="Georgia" w:hAnsi="Georgia"/>
        </w:rPr>
        <w:t>etc.</w:t>
      </w:r>
    </w:p>
    <w:p w14:paraId="6E14FAF5" w14:textId="77777777" w:rsidR="003C1820" w:rsidRPr="003C1820" w:rsidRDefault="003C1820" w:rsidP="0056635D">
      <w:pPr>
        <w:numPr>
          <w:ilvl w:val="0"/>
          <w:numId w:val="2"/>
        </w:numPr>
        <w:rPr>
          <w:rFonts w:ascii="Georgia" w:hAnsi="Georgia"/>
        </w:rPr>
      </w:pPr>
      <w:r w:rsidRPr="003C1820">
        <w:rPr>
          <w:rFonts w:ascii="Georgia" w:hAnsi="Georgia"/>
        </w:rPr>
        <w:t>Elect Committee Chair and /or vice Chair.</w:t>
      </w:r>
    </w:p>
    <w:p w14:paraId="35EC8C0E" w14:textId="77777777" w:rsidR="003C1820" w:rsidRPr="003C1820" w:rsidRDefault="003C1820" w:rsidP="0056635D">
      <w:pPr>
        <w:numPr>
          <w:ilvl w:val="0"/>
          <w:numId w:val="2"/>
        </w:numPr>
        <w:rPr>
          <w:rFonts w:ascii="Georgia" w:hAnsi="Georgia"/>
        </w:rPr>
      </w:pPr>
      <w:r w:rsidRPr="003C1820">
        <w:rPr>
          <w:rFonts w:ascii="Georgia" w:hAnsi="Georgia"/>
        </w:rPr>
        <w:t xml:space="preserve">Set policies for recruitment, participation, voting members, committee members applying for DCAT or other approved DCAT Indianola Cluster funding, etc. </w:t>
      </w:r>
    </w:p>
    <w:p w14:paraId="4EC5C316" w14:textId="77777777" w:rsidR="003C1820" w:rsidRPr="003C1820" w:rsidRDefault="003C1820" w:rsidP="003C1820">
      <w:pPr>
        <w:rPr>
          <w:rFonts w:ascii="Georgia" w:hAnsi="Georgia"/>
        </w:rPr>
      </w:pPr>
    </w:p>
    <w:p w14:paraId="13DA0035" w14:textId="2DEE391B" w:rsidR="003C1820" w:rsidRPr="003C1820" w:rsidRDefault="003C1820" w:rsidP="003C1820">
      <w:pPr>
        <w:rPr>
          <w:rFonts w:ascii="Georgia" w:hAnsi="Georgia"/>
        </w:rPr>
      </w:pPr>
      <w:r w:rsidRPr="003C1820">
        <w:rPr>
          <w:rFonts w:ascii="Georgia" w:hAnsi="Georgia"/>
        </w:rPr>
        <w:t xml:space="preserve">The DCAT Coordinator also attends </w:t>
      </w:r>
      <w:r w:rsidR="002844F1">
        <w:rPr>
          <w:rFonts w:ascii="Georgia" w:hAnsi="Georgia"/>
        </w:rPr>
        <w:t xml:space="preserve">some </w:t>
      </w:r>
      <w:r w:rsidRPr="003C1820">
        <w:rPr>
          <w:rFonts w:ascii="Georgia" w:hAnsi="Georgia"/>
        </w:rPr>
        <w:t>local provider group meetings, early childhood meetings (or reads on-line copies of meeting minutes) as well as other meetings that focus on the needs of youth, Interns, Indianola Cluster Meetings, DCAT Qua</w:t>
      </w:r>
      <w:r w:rsidR="00A7793D">
        <w:rPr>
          <w:rFonts w:ascii="Georgia" w:hAnsi="Georgia"/>
        </w:rPr>
        <w:t xml:space="preserve">rterly Review meetings with DHS, </w:t>
      </w:r>
      <w:r w:rsidRPr="003C1820">
        <w:rPr>
          <w:rFonts w:ascii="Georgia" w:hAnsi="Georgia"/>
        </w:rPr>
        <w:t>DHS discussions, review or focus groups</w:t>
      </w:r>
      <w:r w:rsidR="008F3945">
        <w:rPr>
          <w:rFonts w:ascii="Georgia" w:hAnsi="Georgia"/>
        </w:rPr>
        <w:t xml:space="preserve">, </w:t>
      </w:r>
      <w:r w:rsidR="0045742B">
        <w:rPr>
          <w:rFonts w:ascii="Georgia" w:hAnsi="Georgia"/>
        </w:rPr>
        <w:t xml:space="preserve">CPPC meetings, </w:t>
      </w:r>
      <w:r w:rsidR="008F3945">
        <w:rPr>
          <w:rFonts w:ascii="Georgia" w:hAnsi="Georgia"/>
        </w:rPr>
        <w:t>etc.</w:t>
      </w:r>
      <w:r w:rsidRPr="003C1820">
        <w:rPr>
          <w:rFonts w:ascii="Georgia" w:hAnsi="Georgia"/>
        </w:rPr>
        <w:t xml:space="preserve"> </w:t>
      </w:r>
      <w:r w:rsidR="007F54CB">
        <w:rPr>
          <w:rFonts w:ascii="Georgia" w:hAnsi="Georgia"/>
        </w:rPr>
        <w:t xml:space="preserve">DCAT Coordinator also provides support for DHS clients through Flex Request submitted by social workers in the three counties. </w:t>
      </w:r>
    </w:p>
    <w:p w14:paraId="2D46A33C" w14:textId="77777777" w:rsidR="003C1820" w:rsidRPr="003C1820" w:rsidRDefault="003C1820" w:rsidP="003C1820">
      <w:pPr>
        <w:rPr>
          <w:rFonts w:ascii="Georgia" w:hAnsi="Georgia"/>
        </w:rPr>
      </w:pPr>
    </w:p>
    <w:p w14:paraId="09F0EE32" w14:textId="77777777" w:rsidR="003C1820" w:rsidRPr="003C1820" w:rsidRDefault="003C1820" w:rsidP="003C1820">
      <w:pPr>
        <w:rPr>
          <w:rFonts w:ascii="Georgia" w:hAnsi="Georgia"/>
        </w:rPr>
      </w:pPr>
      <w:r w:rsidRPr="003C1820">
        <w:rPr>
          <w:rFonts w:ascii="Georgia" w:hAnsi="Georgia"/>
        </w:rPr>
        <w:t xml:space="preserve">Partnering Examples:  </w:t>
      </w:r>
    </w:p>
    <w:p w14:paraId="7AEEACE2" w14:textId="77777777" w:rsidR="003C1820" w:rsidRPr="003C1820" w:rsidRDefault="003C1820" w:rsidP="003C1820">
      <w:pPr>
        <w:rPr>
          <w:rFonts w:ascii="Georgia" w:hAnsi="Georgia"/>
        </w:rPr>
      </w:pPr>
    </w:p>
    <w:p w14:paraId="316B4733" w14:textId="098B0811" w:rsidR="003C1820" w:rsidRPr="003C1820" w:rsidRDefault="003C1820" w:rsidP="003C1820">
      <w:pPr>
        <w:rPr>
          <w:rFonts w:ascii="Georgia" w:hAnsi="Georgia"/>
        </w:rPr>
      </w:pPr>
      <w:r w:rsidRPr="003C1820">
        <w:rPr>
          <w:rFonts w:ascii="Georgia" w:hAnsi="Georgia"/>
        </w:rPr>
        <w:t>DCAT partners with preschools to fund ALS PALS programming in all three counties and CPPC now administers this program under our CPPC Coordinator</w:t>
      </w:r>
      <w:r w:rsidR="00227D29">
        <w:rPr>
          <w:rFonts w:ascii="Georgia" w:hAnsi="Georgia"/>
        </w:rPr>
        <w:t xml:space="preserve"> </w:t>
      </w:r>
      <w:r w:rsidR="002844F1">
        <w:rPr>
          <w:rFonts w:ascii="Georgia" w:hAnsi="Georgia"/>
        </w:rPr>
        <w:t>(Approximately $1</w:t>
      </w:r>
      <w:r w:rsidR="009465AF">
        <w:rPr>
          <w:rFonts w:ascii="Georgia" w:hAnsi="Georgia"/>
        </w:rPr>
        <w:t>1</w:t>
      </w:r>
      <w:r w:rsidR="00CF7A38">
        <w:rPr>
          <w:rFonts w:ascii="Georgia" w:hAnsi="Georgia"/>
        </w:rPr>
        <w:t>4</w:t>
      </w:r>
      <w:r w:rsidR="002844F1">
        <w:rPr>
          <w:rFonts w:ascii="Georgia" w:hAnsi="Georgia"/>
        </w:rPr>
        <w:t xml:space="preserve">,000 over the last </w:t>
      </w:r>
      <w:r w:rsidR="00A7793D">
        <w:rPr>
          <w:rFonts w:ascii="Georgia" w:hAnsi="Georgia"/>
        </w:rPr>
        <w:t>1</w:t>
      </w:r>
      <w:r w:rsidR="00CF7A38">
        <w:rPr>
          <w:rFonts w:ascii="Georgia" w:hAnsi="Georgia"/>
        </w:rPr>
        <w:t>2</w:t>
      </w:r>
      <w:r w:rsidR="002844F1">
        <w:rPr>
          <w:rFonts w:ascii="Georgia" w:hAnsi="Georgia"/>
        </w:rPr>
        <w:t xml:space="preserve"> years)</w:t>
      </w:r>
      <w:r w:rsidRPr="003C1820">
        <w:rPr>
          <w:rFonts w:ascii="Georgia" w:hAnsi="Georgia"/>
        </w:rPr>
        <w:t xml:space="preserve">.  </w:t>
      </w:r>
    </w:p>
    <w:p w14:paraId="7B9734FC" w14:textId="77777777" w:rsidR="003C1820" w:rsidRDefault="003C1820" w:rsidP="003C1820">
      <w:pPr>
        <w:rPr>
          <w:rFonts w:ascii="Georgia" w:hAnsi="Georgia"/>
        </w:rPr>
      </w:pPr>
    </w:p>
    <w:p w14:paraId="50DDA319" w14:textId="16C99035" w:rsidR="00DD0EA1" w:rsidRPr="00DD0EA1" w:rsidRDefault="003C1820" w:rsidP="003C1820">
      <w:pPr>
        <w:rPr>
          <w:rFonts w:ascii="Georgia" w:hAnsi="Georgia"/>
        </w:rPr>
      </w:pPr>
      <w:r w:rsidRPr="003C1820">
        <w:rPr>
          <w:rFonts w:ascii="Georgia" w:hAnsi="Georgia"/>
        </w:rPr>
        <w:t>DCAT funds a large portion to enhance CPPC in the counties and provides additional funds for the major CPPC program</w:t>
      </w:r>
      <w:r w:rsidR="00227D29">
        <w:rPr>
          <w:rFonts w:ascii="Georgia" w:hAnsi="Georgia"/>
        </w:rPr>
        <w:t xml:space="preserve"> </w:t>
      </w:r>
      <w:r w:rsidR="008F3945">
        <w:rPr>
          <w:rFonts w:ascii="Georgia" w:hAnsi="Georgia"/>
        </w:rPr>
        <w:t>and full</w:t>
      </w:r>
      <w:r w:rsidR="00CF7A38">
        <w:rPr>
          <w:rFonts w:ascii="Georgia" w:hAnsi="Georgia"/>
        </w:rPr>
        <w:t>-</w:t>
      </w:r>
      <w:r w:rsidR="008F3945">
        <w:rPr>
          <w:rFonts w:ascii="Georgia" w:hAnsi="Georgia"/>
        </w:rPr>
        <w:t xml:space="preserve">time staff </w:t>
      </w:r>
      <w:r w:rsidRPr="00DD0EA1">
        <w:rPr>
          <w:rFonts w:ascii="Georgia" w:hAnsi="Georgia"/>
        </w:rPr>
        <w:t>$</w:t>
      </w:r>
      <w:r w:rsidR="00CF5B4B">
        <w:rPr>
          <w:rFonts w:ascii="Georgia" w:hAnsi="Georgia"/>
        </w:rPr>
        <w:t>5</w:t>
      </w:r>
      <w:r w:rsidR="00CF7A38">
        <w:rPr>
          <w:rFonts w:ascii="Georgia" w:hAnsi="Georgia"/>
        </w:rPr>
        <w:t>74</w:t>
      </w:r>
      <w:r w:rsidRPr="00DD0EA1">
        <w:rPr>
          <w:rFonts w:ascii="Georgia" w:hAnsi="Georgia"/>
        </w:rPr>
        <w:t xml:space="preserve">,000+ over the last </w:t>
      </w:r>
      <w:r w:rsidR="00CF5B4B">
        <w:rPr>
          <w:rFonts w:ascii="Georgia" w:hAnsi="Georgia"/>
        </w:rPr>
        <w:t>1</w:t>
      </w:r>
      <w:r w:rsidR="00CF7A38">
        <w:rPr>
          <w:rFonts w:ascii="Georgia" w:hAnsi="Georgia"/>
        </w:rPr>
        <w:t>1</w:t>
      </w:r>
      <w:r w:rsidR="009133F6">
        <w:rPr>
          <w:rFonts w:ascii="Georgia" w:hAnsi="Georgia"/>
        </w:rPr>
        <w:t xml:space="preserve"> </w:t>
      </w:r>
      <w:r w:rsidRPr="00DD0EA1">
        <w:rPr>
          <w:rFonts w:ascii="Georgia" w:hAnsi="Georgia"/>
        </w:rPr>
        <w:t xml:space="preserve">years.  </w:t>
      </w:r>
    </w:p>
    <w:p w14:paraId="61C6E5CC" w14:textId="77777777" w:rsidR="00DD0EA1" w:rsidRDefault="00DD0EA1" w:rsidP="003C1820">
      <w:pPr>
        <w:rPr>
          <w:rFonts w:ascii="Georgia" w:hAnsi="Georgia"/>
          <w:sz w:val="20"/>
          <w:szCs w:val="20"/>
        </w:rPr>
      </w:pPr>
    </w:p>
    <w:p w14:paraId="266ABCA5" w14:textId="279AC433" w:rsidR="003C1820" w:rsidRPr="00A079F6" w:rsidRDefault="00A7793D" w:rsidP="003C1820">
      <w:pPr>
        <w:rPr>
          <w:rFonts w:ascii="Georgia" w:hAnsi="Georgia"/>
        </w:rPr>
      </w:pPr>
      <w:r w:rsidRPr="00A079F6">
        <w:rPr>
          <w:rFonts w:ascii="Georgia" w:hAnsi="Georgia"/>
        </w:rPr>
        <w:t xml:space="preserve"> </w:t>
      </w:r>
      <w:r w:rsidR="003625BB" w:rsidRPr="00A079F6">
        <w:rPr>
          <w:rFonts w:ascii="Georgia" w:hAnsi="Georgia"/>
        </w:rPr>
        <w:t>$</w:t>
      </w:r>
      <w:r w:rsidR="008F3945" w:rsidRPr="00A079F6">
        <w:rPr>
          <w:rFonts w:ascii="Georgia" w:hAnsi="Georgia"/>
        </w:rPr>
        <w:t>3</w:t>
      </w:r>
      <w:r w:rsidR="009465AF" w:rsidRPr="00A079F6">
        <w:rPr>
          <w:rFonts w:ascii="Georgia" w:hAnsi="Georgia"/>
        </w:rPr>
        <w:t>50</w:t>
      </w:r>
      <w:r w:rsidR="00756E88" w:rsidRPr="00A079F6">
        <w:rPr>
          <w:rFonts w:ascii="Georgia" w:hAnsi="Georgia"/>
        </w:rPr>
        <w:t xml:space="preserve">,000+ over the last </w:t>
      </w:r>
      <w:r w:rsidR="002844F1" w:rsidRPr="00A079F6">
        <w:rPr>
          <w:rFonts w:ascii="Georgia" w:hAnsi="Georgia"/>
        </w:rPr>
        <w:t>1</w:t>
      </w:r>
      <w:r w:rsidR="00CF7A38">
        <w:rPr>
          <w:rFonts w:ascii="Georgia" w:hAnsi="Georgia"/>
        </w:rPr>
        <w:t>6</w:t>
      </w:r>
      <w:r w:rsidR="003C1820" w:rsidRPr="00A079F6">
        <w:rPr>
          <w:rFonts w:ascii="Georgia" w:hAnsi="Georgia"/>
        </w:rPr>
        <w:t xml:space="preserve"> years</w:t>
      </w:r>
      <w:r w:rsidR="00B31DC0" w:rsidRPr="00A079F6">
        <w:rPr>
          <w:rFonts w:ascii="Georgia" w:hAnsi="Georgia"/>
        </w:rPr>
        <w:t>,</w:t>
      </w:r>
      <w:r w:rsidR="003C1820" w:rsidRPr="00A079F6">
        <w:rPr>
          <w:rFonts w:ascii="Georgia" w:hAnsi="Georgia"/>
        </w:rPr>
        <w:t xml:space="preserve"> have been provided by DCAT for these </w:t>
      </w:r>
      <w:r w:rsidR="008F3945" w:rsidRPr="00A079F6">
        <w:rPr>
          <w:rFonts w:ascii="Georgia" w:hAnsi="Georgia"/>
        </w:rPr>
        <w:t xml:space="preserve">school based mental health </w:t>
      </w:r>
      <w:r w:rsidR="003C1820" w:rsidRPr="00A079F6">
        <w:rPr>
          <w:rFonts w:ascii="Georgia" w:hAnsi="Georgia"/>
        </w:rPr>
        <w:t>programs in the three counties.</w:t>
      </w:r>
      <w:r w:rsidRPr="00A079F6">
        <w:rPr>
          <w:rFonts w:ascii="Georgia" w:hAnsi="Georgia"/>
        </w:rPr>
        <w:t xml:space="preserve">  Almost </w:t>
      </w:r>
      <w:r w:rsidR="008D25E7" w:rsidRPr="00A079F6">
        <w:rPr>
          <w:rFonts w:ascii="Georgia" w:hAnsi="Georgia"/>
        </w:rPr>
        <w:t xml:space="preserve">all of </w:t>
      </w:r>
      <w:r w:rsidRPr="00A079F6">
        <w:rPr>
          <w:rFonts w:ascii="Georgia" w:hAnsi="Georgia"/>
        </w:rPr>
        <w:t>these programs s</w:t>
      </w:r>
      <w:r w:rsidR="008D25E7" w:rsidRPr="00A079F6">
        <w:rPr>
          <w:rFonts w:ascii="Georgia" w:hAnsi="Georgia"/>
        </w:rPr>
        <w:t xml:space="preserve">tarted with assistance from </w:t>
      </w:r>
      <w:r w:rsidR="007275F0" w:rsidRPr="00A079F6">
        <w:rPr>
          <w:rFonts w:ascii="Georgia" w:hAnsi="Georgia"/>
        </w:rPr>
        <w:t xml:space="preserve">Indianola Cluster </w:t>
      </w:r>
      <w:r w:rsidR="008D25E7" w:rsidRPr="00A079F6">
        <w:rPr>
          <w:rFonts w:ascii="Georgia" w:hAnsi="Georgia"/>
        </w:rPr>
        <w:t>DCAT/CPPC</w:t>
      </w:r>
      <w:r w:rsidRPr="00A079F6">
        <w:rPr>
          <w:rFonts w:ascii="Georgia" w:hAnsi="Georgia"/>
        </w:rPr>
        <w:t>.</w:t>
      </w:r>
      <w:r w:rsidR="00A079F6">
        <w:rPr>
          <w:rFonts w:ascii="Georgia" w:hAnsi="Georgia"/>
        </w:rPr>
        <w:t xml:space="preserve"> Many of our school based mental health programs were in great position to continue their therapy (when in person counseling was reduced) as they were already doing online counseling due to the demand before COVID-19.</w:t>
      </w:r>
    </w:p>
    <w:p w14:paraId="67D3D13E" w14:textId="77777777" w:rsidR="00DD0EA1" w:rsidRDefault="00DD0EA1" w:rsidP="003C1820">
      <w:pPr>
        <w:rPr>
          <w:rFonts w:ascii="Georgia" w:hAnsi="Georgia"/>
        </w:rPr>
      </w:pPr>
    </w:p>
    <w:p w14:paraId="1441AA1F" w14:textId="77777777" w:rsidR="003C1820" w:rsidRPr="003C1820" w:rsidRDefault="003C1820" w:rsidP="003C1820">
      <w:pPr>
        <w:rPr>
          <w:rFonts w:ascii="Georgia" w:hAnsi="Georgia"/>
        </w:rPr>
      </w:pPr>
    </w:p>
    <w:p w14:paraId="3628132C" w14:textId="2E4E02AA" w:rsidR="003C1820" w:rsidRPr="0058302C" w:rsidRDefault="003C1820" w:rsidP="003C1820">
      <w:pPr>
        <w:rPr>
          <w:rFonts w:ascii="Georgia" w:hAnsi="Georgia"/>
          <w:b/>
          <w:color w:val="FF0000"/>
          <w:sz w:val="20"/>
          <w:szCs w:val="20"/>
        </w:rPr>
      </w:pPr>
      <w:r w:rsidRPr="00A079F6">
        <w:rPr>
          <w:rFonts w:ascii="Georgia" w:hAnsi="Georgia"/>
          <w:b/>
          <w:sz w:val="20"/>
          <w:szCs w:val="20"/>
        </w:rPr>
        <w:t>Up</w:t>
      </w:r>
      <w:r w:rsidR="000E12D1" w:rsidRPr="00A079F6">
        <w:rPr>
          <w:rFonts w:ascii="Georgia" w:hAnsi="Georgia"/>
          <w:b/>
          <w:sz w:val="20"/>
          <w:szCs w:val="20"/>
        </w:rPr>
        <w:t xml:space="preserve">date: </w:t>
      </w:r>
      <w:r w:rsidR="00A24608">
        <w:rPr>
          <w:rFonts w:ascii="Georgia" w:hAnsi="Georgia"/>
          <w:b/>
          <w:sz w:val="20"/>
          <w:szCs w:val="20"/>
        </w:rPr>
        <w:t>As always</w:t>
      </w:r>
      <w:r w:rsidR="00B6626A">
        <w:rPr>
          <w:rFonts w:ascii="Georgia" w:hAnsi="Georgia"/>
          <w:b/>
          <w:sz w:val="20"/>
          <w:szCs w:val="20"/>
        </w:rPr>
        <w:t>,</w:t>
      </w:r>
      <w:r w:rsidR="00A24608">
        <w:rPr>
          <w:rFonts w:ascii="Georgia" w:hAnsi="Georgia"/>
          <w:b/>
          <w:sz w:val="20"/>
          <w:szCs w:val="20"/>
        </w:rPr>
        <w:t xml:space="preserve"> w</w:t>
      </w:r>
      <w:r w:rsidRPr="003C1820">
        <w:rPr>
          <w:rFonts w:ascii="Georgia" w:hAnsi="Georgia"/>
          <w:b/>
          <w:sz w:val="20"/>
          <w:szCs w:val="20"/>
        </w:rPr>
        <w:t>e still are looking for concerned citizens who want to serve their community through the S</w:t>
      </w:r>
      <w:r w:rsidR="000E12D1">
        <w:rPr>
          <w:rFonts w:ascii="Georgia" w:hAnsi="Georgia"/>
          <w:b/>
          <w:sz w:val="20"/>
          <w:szCs w:val="20"/>
        </w:rPr>
        <w:t xml:space="preserve">teering </w:t>
      </w:r>
      <w:r w:rsidR="007F54CB">
        <w:rPr>
          <w:rFonts w:ascii="Georgia" w:hAnsi="Georgia"/>
          <w:b/>
          <w:sz w:val="20"/>
          <w:szCs w:val="20"/>
        </w:rPr>
        <w:t>Committee,</w:t>
      </w:r>
      <w:r w:rsidR="000E12D1">
        <w:rPr>
          <w:rFonts w:ascii="Georgia" w:hAnsi="Georgia"/>
          <w:b/>
          <w:sz w:val="20"/>
          <w:szCs w:val="20"/>
        </w:rPr>
        <w:t xml:space="preserve"> and we added </w:t>
      </w:r>
      <w:r w:rsidR="008D25E7">
        <w:rPr>
          <w:rFonts w:ascii="Georgia" w:hAnsi="Georgia"/>
          <w:b/>
          <w:sz w:val="20"/>
          <w:szCs w:val="20"/>
        </w:rPr>
        <w:t xml:space="preserve">a few </w:t>
      </w:r>
      <w:r w:rsidRPr="003C1820">
        <w:rPr>
          <w:rFonts w:ascii="Georgia" w:hAnsi="Georgia"/>
          <w:b/>
          <w:sz w:val="20"/>
          <w:szCs w:val="20"/>
        </w:rPr>
        <w:t xml:space="preserve">new voting members last year and lost </w:t>
      </w:r>
      <w:r w:rsidR="008D25E7">
        <w:rPr>
          <w:rFonts w:ascii="Georgia" w:hAnsi="Georgia"/>
          <w:b/>
          <w:sz w:val="20"/>
          <w:szCs w:val="20"/>
        </w:rPr>
        <w:t>the same amount</w:t>
      </w:r>
      <w:r w:rsidRPr="003C1820">
        <w:rPr>
          <w:rFonts w:ascii="Georgia" w:hAnsi="Georgia"/>
          <w:b/>
          <w:sz w:val="20"/>
          <w:szCs w:val="20"/>
        </w:rPr>
        <w:t xml:space="preserve">. </w:t>
      </w:r>
      <w:r w:rsidR="003E2A27">
        <w:rPr>
          <w:rFonts w:ascii="Georgia" w:hAnsi="Georgia"/>
          <w:b/>
          <w:sz w:val="20"/>
          <w:szCs w:val="20"/>
        </w:rPr>
        <w:t xml:space="preserve"> The link</w:t>
      </w:r>
      <w:r w:rsidR="00BD10F2">
        <w:rPr>
          <w:rFonts w:ascii="Georgia" w:hAnsi="Georgia"/>
          <w:b/>
          <w:sz w:val="20"/>
          <w:szCs w:val="20"/>
        </w:rPr>
        <w:t xml:space="preserve"> and clicks</w:t>
      </w:r>
      <w:r w:rsidR="003E2A27">
        <w:rPr>
          <w:rFonts w:ascii="Georgia" w:hAnsi="Georgia"/>
          <w:b/>
          <w:sz w:val="20"/>
          <w:szCs w:val="20"/>
        </w:rPr>
        <w:t xml:space="preserve"> to the FY </w:t>
      </w:r>
      <w:r w:rsidR="00A079F6">
        <w:rPr>
          <w:rFonts w:ascii="Georgia" w:hAnsi="Georgia"/>
          <w:b/>
          <w:sz w:val="20"/>
          <w:szCs w:val="20"/>
        </w:rPr>
        <w:t>2</w:t>
      </w:r>
      <w:r w:rsidR="00CF7A38">
        <w:rPr>
          <w:rFonts w:ascii="Georgia" w:hAnsi="Georgia"/>
          <w:b/>
          <w:sz w:val="20"/>
          <w:szCs w:val="20"/>
        </w:rPr>
        <w:t>1</w:t>
      </w:r>
      <w:r w:rsidR="003E2A27">
        <w:rPr>
          <w:rFonts w:ascii="Georgia" w:hAnsi="Georgia"/>
          <w:b/>
          <w:sz w:val="20"/>
          <w:szCs w:val="20"/>
        </w:rPr>
        <w:t xml:space="preserve"> </w:t>
      </w:r>
      <w:r w:rsidRPr="003C1820">
        <w:rPr>
          <w:rFonts w:ascii="Georgia" w:hAnsi="Georgia"/>
          <w:b/>
          <w:sz w:val="20"/>
          <w:szCs w:val="20"/>
        </w:rPr>
        <w:t>CPPC reports for the Indiano</w:t>
      </w:r>
      <w:r w:rsidR="00BD10F2">
        <w:rPr>
          <w:rFonts w:ascii="Georgia" w:hAnsi="Georgia"/>
          <w:b/>
          <w:sz w:val="20"/>
          <w:szCs w:val="20"/>
        </w:rPr>
        <w:t xml:space="preserve">la DCAT </w:t>
      </w:r>
      <w:r w:rsidR="0058302C" w:rsidRPr="008E5514">
        <w:rPr>
          <w:rFonts w:ascii="Georgia" w:hAnsi="Georgia"/>
          <w:b/>
          <w:sz w:val="20"/>
          <w:szCs w:val="20"/>
        </w:rPr>
        <w:t xml:space="preserve">Cluster are listed on page </w:t>
      </w:r>
      <w:r w:rsidR="008E5514" w:rsidRPr="008E5514">
        <w:rPr>
          <w:rFonts w:ascii="Georgia" w:hAnsi="Georgia"/>
          <w:b/>
          <w:sz w:val="20"/>
          <w:szCs w:val="20"/>
        </w:rPr>
        <w:t>16</w:t>
      </w:r>
      <w:r w:rsidR="0058302C" w:rsidRPr="008E5514">
        <w:rPr>
          <w:rFonts w:ascii="Georgia" w:hAnsi="Georgia"/>
          <w:b/>
          <w:sz w:val="20"/>
          <w:szCs w:val="20"/>
        </w:rPr>
        <w:t xml:space="preserve"> below</w:t>
      </w:r>
      <w:r w:rsidR="00BD10F2" w:rsidRPr="008E5514">
        <w:rPr>
          <w:rFonts w:ascii="Georgia" w:hAnsi="Georgia"/>
          <w:b/>
          <w:sz w:val="20"/>
          <w:szCs w:val="20"/>
        </w:rPr>
        <w:t xml:space="preserve"> in </w:t>
      </w:r>
      <w:r w:rsidR="0058302C" w:rsidRPr="008E5514">
        <w:rPr>
          <w:rFonts w:ascii="Georgia" w:hAnsi="Georgia"/>
          <w:b/>
          <w:sz w:val="20"/>
          <w:szCs w:val="20"/>
        </w:rPr>
        <w:t>red</w:t>
      </w:r>
      <w:r w:rsidR="00CF7A38">
        <w:rPr>
          <w:rFonts w:ascii="Georgia" w:hAnsi="Georgia"/>
          <w:b/>
          <w:sz w:val="20"/>
          <w:szCs w:val="20"/>
        </w:rPr>
        <w:t xml:space="preserve"> for further updates.</w:t>
      </w:r>
    </w:p>
    <w:p w14:paraId="3A744365" w14:textId="77777777" w:rsidR="00BA5A8C" w:rsidRPr="003C1820" w:rsidRDefault="00BA5A8C" w:rsidP="003C1820">
      <w:pPr>
        <w:rPr>
          <w:rFonts w:ascii="Georgia" w:hAnsi="Georgia"/>
        </w:rPr>
      </w:pPr>
    </w:p>
    <w:p w14:paraId="194A4D50" w14:textId="77777777" w:rsidR="003C1820" w:rsidRPr="003C1820" w:rsidRDefault="003C1820" w:rsidP="003C1820">
      <w:pPr>
        <w:rPr>
          <w:rFonts w:ascii="Georgia" w:hAnsi="Georgia"/>
        </w:rPr>
      </w:pPr>
      <w:r w:rsidRPr="003C1820">
        <w:rPr>
          <w:rFonts w:ascii="Georgia" w:hAnsi="Georgia"/>
        </w:rPr>
        <w:t>3. A description of any community needs assessment process (See #1 above)</w:t>
      </w:r>
    </w:p>
    <w:p w14:paraId="5284C4D0" w14:textId="77777777" w:rsidR="003C1820" w:rsidRPr="003C1820" w:rsidRDefault="003C1820" w:rsidP="003C1820">
      <w:pPr>
        <w:rPr>
          <w:rFonts w:ascii="Georgia" w:hAnsi="Georgia"/>
        </w:rPr>
      </w:pPr>
    </w:p>
    <w:p w14:paraId="4A7F35BB" w14:textId="37C04B86" w:rsidR="003C1820" w:rsidRPr="003C1820" w:rsidRDefault="003C1820" w:rsidP="003C1820">
      <w:pPr>
        <w:rPr>
          <w:rFonts w:ascii="Georgia" w:hAnsi="Georgia"/>
        </w:rPr>
      </w:pPr>
      <w:r w:rsidRPr="003C1820">
        <w:rPr>
          <w:rFonts w:ascii="Georgia" w:hAnsi="Georgia"/>
        </w:rPr>
        <w:t>4. A description of the project’s specific and quantifiable short</w:t>
      </w:r>
      <w:r w:rsidR="00CF7A38">
        <w:rPr>
          <w:rFonts w:ascii="Georgia" w:hAnsi="Georgia"/>
        </w:rPr>
        <w:t>-</w:t>
      </w:r>
      <w:r w:rsidRPr="003C1820">
        <w:rPr>
          <w:rFonts w:ascii="Georgia" w:hAnsi="Georgia"/>
        </w:rPr>
        <w:t>term plans and desired results for the state fiscal year; as well as a description of how these short</w:t>
      </w:r>
      <w:r w:rsidR="00CF7A38">
        <w:rPr>
          <w:rFonts w:ascii="Georgia" w:hAnsi="Georgia"/>
        </w:rPr>
        <w:t>-</w:t>
      </w:r>
      <w:r w:rsidRPr="003C1820">
        <w:rPr>
          <w:rFonts w:ascii="Georgia" w:hAnsi="Georgia"/>
        </w:rPr>
        <w:t>term plans align with the project’s longer</w:t>
      </w:r>
      <w:r w:rsidR="00CF7A38">
        <w:rPr>
          <w:rFonts w:ascii="Georgia" w:hAnsi="Georgia"/>
        </w:rPr>
        <w:t>-</w:t>
      </w:r>
      <w:r w:rsidRPr="003C1820">
        <w:rPr>
          <w:rFonts w:ascii="Georgia" w:hAnsi="Georgia"/>
        </w:rPr>
        <w:t xml:space="preserve"> term goals for improving outcomes for children and families.</w:t>
      </w:r>
    </w:p>
    <w:p w14:paraId="0D3D1C6E" w14:textId="77777777" w:rsidR="003C1820" w:rsidRPr="003C1820" w:rsidRDefault="003C1820" w:rsidP="003C1820">
      <w:pPr>
        <w:rPr>
          <w:rFonts w:ascii="Georgia" w:hAnsi="Georgia"/>
        </w:rPr>
      </w:pPr>
    </w:p>
    <w:p w14:paraId="7C786519" w14:textId="38AF4A40" w:rsidR="003C1820" w:rsidRPr="003C1820" w:rsidRDefault="003C1820" w:rsidP="003C1820">
      <w:pPr>
        <w:rPr>
          <w:rFonts w:ascii="Georgia" w:hAnsi="Georgia"/>
        </w:rPr>
      </w:pPr>
      <w:r w:rsidRPr="003C1820">
        <w:rPr>
          <w:rFonts w:ascii="Georgia" w:hAnsi="Georgia"/>
        </w:rPr>
        <w:t>Short term plans include implementing and monitoring the programs approved through the three county processes ending with the DCAT Board approval. These programs will accomplish the long</w:t>
      </w:r>
      <w:r w:rsidR="00CF7A38">
        <w:rPr>
          <w:rFonts w:ascii="Georgia" w:hAnsi="Georgia"/>
        </w:rPr>
        <w:t>-</w:t>
      </w:r>
      <w:r w:rsidRPr="003C1820">
        <w:rPr>
          <w:rFonts w:ascii="Georgia" w:hAnsi="Georgia"/>
        </w:rPr>
        <w:t xml:space="preserve"> term goals of DCAT: needs based, family focused, easily accessible, more intensive, less restrictive and cost</w:t>
      </w:r>
      <w:r w:rsidR="00CF7A38">
        <w:rPr>
          <w:rFonts w:ascii="Georgia" w:hAnsi="Georgia"/>
        </w:rPr>
        <w:t>-</w:t>
      </w:r>
      <w:r w:rsidRPr="003C1820">
        <w:rPr>
          <w:rFonts w:ascii="Georgia" w:hAnsi="Georgia"/>
        </w:rPr>
        <w:t>effective programs for youth 0-18 years old.</w:t>
      </w:r>
    </w:p>
    <w:p w14:paraId="31CB78AD" w14:textId="2828151E" w:rsidR="003C1820" w:rsidRDefault="003C1820" w:rsidP="003C1820">
      <w:pPr>
        <w:rPr>
          <w:rFonts w:ascii="Georgia" w:hAnsi="Georgia"/>
        </w:rPr>
      </w:pPr>
    </w:p>
    <w:p w14:paraId="24BEF026" w14:textId="4C0FA9E3" w:rsidR="00CF7A38" w:rsidRDefault="00CF7A38" w:rsidP="003C1820">
      <w:pPr>
        <w:rPr>
          <w:rFonts w:ascii="Georgia" w:hAnsi="Georgia"/>
        </w:rPr>
      </w:pPr>
    </w:p>
    <w:p w14:paraId="0FF53944" w14:textId="4DA2AA56" w:rsidR="00CF7A38" w:rsidRDefault="00CF7A38" w:rsidP="003C1820">
      <w:pPr>
        <w:rPr>
          <w:rFonts w:ascii="Georgia" w:hAnsi="Georgia"/>
        </w:rPr>
      </w:pPr>
    </w:p>
    <w:p w14:paraId="746D8DC4" w14:textId="29E480F4" w:rsidR="00CF7A38" w:rsidRDefault="00CF7A38" w:rsidP="003C1820">
      <w:pPr>
        <w:rPr>
          <w:rFonts w:ascii="Georgia" w:hAnsi="Georgia"/>
        </w:rPr>
      </w:pPr>
    </w:p>
    <w:p w14:paraId="3E33E815" w14:textId="685B467E" w:rsidR="00CF7A38" w:rsidRDefault="00CF7A38" w:rsidP="003C1820">
      <w:pPr>
        <w:rPr>
          <w:rFonts w:ascii="Georgia" w:hAnsi="Georgia"/>
        </w:rPr>
      </w:pPr>
    </w:p>
    <w:p w14:paraId="10AC39F3" w14:textId="3A37E184" w:rsidR="00CF7A38" w:rsidRDefault="00CF7A38" w:rsidP="003C1820">
      <w:pPr>
        <w:rPr>
          <w:rFonts w:ascii="Georgia" w:hAnsi="Georgia"/>
        </w:rPr>
      </w:pPr>
    </w:p>
    <w:p w14:paraId="0CD34E50" w14:textId="216FFFDF" w:rsidR="00CF7A38" w:rsidRDefault="00CF7A38" w:rsidP="003C1820">
      <w:pPr>
        <w:rPr>
          <w:rFonts w:ascii="Georgia" w:hAnsi="Georgia"/>
        </w:rPr>
      </w:pPr>
    </w:p>
    <w:p w14:paraId="60B7D950" w14:textId="77777777" w:rsidR="00CF7A38" w:rsidRPr="003C1820" w:rsidRDefault="00CF7A38" w:rsidP="003C1820">
      <w:pPr>
        <w:rPr>
          <w:rFonts w:ascii="Georgia" w:hAnsi="Georgia"/>
        </w:rPr>
      </w:pPr>
    </w:p>
    <w:p w14:paraId="65E163C8" w14:textId="2C3749FA" w:rsidR="00AE0CB4" w:rsidRDefault="003C1820" w:rsidP="003C1820">
      <w:pPr>
        <w:rPr>
          <w:rFonts w:ascii="Georgia" w:hAnsi="Georgia"/>
          <w:b/>
          <w:sz w:val="20"/>
          <w:szCs w:val="20"/>
        </w:rPr>
      </w:pPr>
      <w:r w:rsidRPr="003C1820">
        <w:rPr>
          <w:rFonts w:ascii="Georgia" w:hAnsi="Georgia"/>
          <w:b/>
          <w:sz w:val="20"/>
          <w:szCs w:val="20"/>
        </w:rPr>
        <w:t>Update Similar to past years: The process above worked extremely well for our counties as we use the most current data available when needed, but additionally many of those who gather this needs data serve on our DCAT/CPPC Steering Committee, so, the latest needs are looked at when recommendations to the DCAT Board are given or Steering Committee projects are considered.</w:t>
      </w:r>
      <w:r w:rsidR="008D25E7">
        <w:rPr>
          <w:rFonts w:ascii="Georgia" w:hAnsi="Georgia"/>
          <w:b/>
          <w:sz w:val="20"/>
          <w:szCs w:val="20"/>
        </w:rPr>
        <w:t xml:space="preserve"> </w:t>
      </w:r>
      <w:r w:rsidR="00011A81">
        <w:rPr>
          <w:rFonts w:ascii="Georgia" w:hAnsi="Georgia"/>
          <w:b/>
          <w:sz w:val="20"/>
          <w:szCs w:val="20"/>
        </w:rPr>
        <w:t xml:space="preserve">There was no money available in FY </w:t>
      </w:r>
      <w:r w:rsidR="0058302C">
        <w:rPr>
          <w:rFonts w:ascii="Georgia" w:hAnsi="Georgia"/>
          <w:b/>
          <w:sz w:val="20"/>
          <w:szCs w:val="20"/>
        </w:rPr>
        <w:t>2</w:t>
      </w:r>
      <w:r w:rsidR="00E906A5">
        <w:rPr>
          <w:rFonts w:ascii="Georgia" w:hAnsi="Georgia"/>
          <w:b/>
          <w:sz w:val="20"/>
          <w:szCs w:val="20"/>
        </w:rPr>
        <w:t>1</w:t>
      </w:r>
      <w:r w:rsidR="00011A81">
        <w:rPr>
          <w:rFonts w:ascii="Georgia" w:hAnsi="Georgia"/>
          <w:b/>
          <w:sz w:val="20"/>
          <w:szCs w:val="20"/>
        </w:rPr>
        <w:t xml:space="preserve"> to fund </w:t>
      </w:r>
      <w:r w:rsidR="00492044">
        <w:rPr>
          <w:rFonts w:ascii="Georgia" w:hAnsi="Georgia"/>
          <w:b/>
          <w:sz w:val="20"/>
          <w:szCs w:val="20"/>
        </w:rPr>
        <w:t xml:space="preserve">mini grants or </w:t>
      </w:r>
      <w:r w:rsidR="00011A81">
        <w:rPr>
          <w:rFonts w:ascii="Georgia" w:hAnsi="Georgia"/>
          <w:b/>
          <w:sz w:val="20"/>
          <w:szCs w:val="20"/>
        </w:rPr>
        <w:t>projects</w:t>
      </w:r>
      <w:r w:rsidR="00492044">
        <w:rPr>
          <w:rFonts w:ascii="Georgia" w:hAnsi="Georgia"/>
          <w:b/>
          <w:sz w:val="20"/>
          <w:szCs w:val="20"/>
        </w:rPr>
        <w:t xml:space="preserve">. </w:t>
      </w:r>
      <w:r w:rsidR="0058302C">
        <w:rPr>
          <w:rFonts w:ascii="Georgia" w:hAnsi="Georgia"/>
          <w:b/>
          <w:sz w:val="20"/>
          <w:szCs w:val="20"/>
        </w:rPr>
        <w:t>Even though we could not have in person meetings due to COVID-19 the last months of FY 2</w:t>
      </w:r>
      <w:r w:rsidR="00E906A5">
        <w:rPr>
          <w:rFonts w:ascii="Georgia" w:hAnsi="Georgia"/>
          <w:b/>
          <w:sz w:val="20"/>
          <w:szCs w:val="20"/>
        </w:rPr>
        <w:t>1</w:t>
      </w:r>
      <w:r w:rsidR="0058302C">
        <w:rPr>
          <w:rFonts w:ascii="Georgia" w:hAnsi="Georgia"/>
          <w:b/>
          <w:sz w:val="20"/>
          <w:szCs w:val="20"/>
        </w:rPr>
        <w:t xml:space="preserve"> our counties are so comfortable using our CPPC web site and sharing data with Sarah that we really did not lose any contacts or information so far during the Pandemic. </w:t>
      </w:r>
      <w:r w:rsidR="009465AF">
        <w:rPr>
          <w:rFonts w:ascii="Georgia" w:hAnsi="Georgia"/>
          <w:b/>
          <w:sz w:val="20"/>
          <w:szCs w:val="20"/>
        </w:rPr>
        <w:t xml:space="preserve"> Joe Burke and Sarah </w:t>
      </w:r>
      <w:r w:rsidR="00FB06B8">
        <w:rPr>
          <w:rFonts w:ascii="Georgia" w:hAnsi="Georgia"/>
          <w:b/>
          <w:sz w:val="20"/>
          <w:szCs w:val="20"/>
        </w:rPr>
        <w:t>Gibson</w:t>
      </w:r>
      <w:r w:rsidR="009465AF">
        <w:rPr>
          <w:rFonts w:ascii="Georgia" w:hAnsi="Georgia"/>
          <w:b/>
          <w:sz w:val="20"/>
          <w:szCs w:val="20"/>
        </w:rPr>
        <w:t xml:space="preserve"> </w:t>
      </w:r>
      <w:r w:rsidR="0058302C">
        <w:rPr>
          <w:rFonts w:ascii="Georgia" w:hAnsi="Georgia"/>
          <w:b/>
          <w:sz w:val="20"/>
          <w:szCs w:val="20"/>
        </w:rPr>
        <w:t xml:space="preserve">have been </w:t>
      </w:r>
      <w:r w:rsidR="00AE0CB4">
        <w:rPr>
          <w:rFonts w:ascii="Georgia" w:hAnsi="Georgia"/>
          <w:b/>
          <w:sz w:val="20"/>
          <w:szCs w:val="20"/>
        </w:rPr>
        <w:t>trained</w:t>
      </w:r>
      <w:r w:rsidR="009465AF">
        <w:rPr>
          <w:rFonts w:ascii="Georgia" w:hAnsi="Georgia"/>
          <w:b/>
          <w:sz w:val="20"/>
          <w:szCs w:val="20"/>
        </w:rPr>
        <w:t xml:space="preserve"> in State </w:t>
      </w:r>
      <w:r w:rsidR="00AE0CB4">
        <w:rPr>
          <w:rFonts w:ascii="Georgia" w:hAnsi="Georgia"/>
          <w:b/>
          <w:sz w:val="20"/>
          <w:szCs w:val="20"/>
        </w:rPr>
        <w:t>Consensus</w:t>
      </w:r>
      <w:r w:rsidR="009465AF">
        <w:rPr>
          <w:rFonts w:ascii="Georgia" w:hAnsi="Georgia"/>
          <w:b/>
          <w:sz w:val="20"/>
          <w:szCs w:val="20"/>
        </w:rPr>
        <w:t xml:space="preserve"> Scoring in F</w:t>
      </w:r>
      <w:r w:rsidR="00AE0CB4">
        <w:rPr>
          <w:rFonts w:ascii="Georgia" w:hAnsi="Georgia"/>
          <w:b/>
          <w:sz w:val="20"/>
          <w:szCs w:val="20"/>
        </w:rPr>
        <w:t xml:space="preserve">Y 16 by Keith Wunder. The Consensus scoring process used for the rating of the </w:t>
      </w:r>
      <w:r w:rsidR="0058302C">
        <w:rPr>
          <w:rFonts w:ascii="Georgia" w:hAnsi="Georgia"/>
          <w:b/>
          <w:sz w:val="20"/>
          <w:szCs w:val="20"/>
        </w:rPr>
        <w:t>m</w:t>
      </w:r>
      <w:r w:rsidR="00AE0CB4">
        <w:rPr>
          <w:rFonts w:ascii="Georgia" w:hAnsi="Georgia"/>
          <w:b/>
          <w:sz w:val="20"/>
          <w:szCs w:val="20"/>
        </w:rPr>
        <w:t>ini grants</w:t>
      </w:r>
      <w:r w:rsidR="0058302C">
        <w:rPr>
          <w:rFonts w:ascii="Georgia" w:hAnsi="Georgia"/>
          <w:b/>
          <w:sz w:val="20"/>
          <w:szCs w:val="20"/>
        </w:rPr>
        <w:t xml:space="preserve"> when money is available.</w:t>
      </w:r>
      <w:r w:rsidR="00AE0CB4">
        <w:rPr>
          <w:rFonts w:ascii="Georgia" w:hAnsi="Georgia"/>
          <w:b/>
          <w:sz w:val="20"/>
          <w:szCs w:val="20"/>
        </w:rPr>
        <w:t xml:space="preserve"> </w:t>
      </w:r>
    </w:p>
    <w:p w14:paraId="12BDCED1" w14:textId="77777777" w:rsidR="00AE0CB4" w:rsidRDefault="00AE0CB4" w:rsidP="003C1820">
      <w:pPr>
        <w:rPr>
          <w:rFonts w:ascii="Georgia" w:hAnsi="Georgia"/>
          <w:b/>
          <w:sz w:val="20"/>
          <w:szCs w:val="20"/>
        </w:rPr>
      </w:pPr>
    </w:p>
    <w:p w14:paraId="16B3F5A1" w14:textId="421CF925" w:rsidR="003C1820" w:rsidRPr="003C1820" w:rsidRDefault="003C1820" w:rsidP="003C1820">
      <w:pPr>
        <w:rPr>
          <w:rFonts w:ascii="Georgia" w:hAnsi="Georgia"/>
        </w:rPr>
      </w:pPr>
      <w:r w:rsidRPr="003C1820">
        <w:rPr>
          <w:rFonts w:ascii="Georgia" w:hAnsi="Georgia"/>
        </w:rPr>
        <w:t xml:space="preserve">5. A description of the project’s proposed plans to use funding available within their </w:t>
      </w:r>
      <w:r w:rsidR="007275F0" w:rsidRPr="003C1820">
        <w:rPr>
          <w:rFonts w:ascii="Georgia" w:hAnsi="Georgia"/>
        </w:rPr>
        <w:t>Decategorization</w:t>
      </w:r>
      <w:r w:rsidRPr="003C1820">
        <w:rPr>
          <w:rFonts w:ascii="Georgia" w:hAnsi="Georgia"/>
        </w:rPr>
        <w:t xml:space="preserve"> services funding pool during the fiscal year, including plans to use their available carryover funds- resulting from </w:t>
      </w:r>
      <w:r w:rsidR="007275F0" w:rsidRPr="003C1820">
        <w:rPr>
          <w:rFonts w:ascii="Georgia" w:hAnsi="Georgia"/>
        </w:rPr>
        <w:t>Decategorization</w:t>
      </w:r>
      <w:r w:rsidRPr="003C1820">
        <w:rPr>
          <w:rFonts w:ascii="Georgia" w:hAnsi="Georgia"/>
        </w:rPr>
        <w:t xml:space="preserve"> operations during the previous fiscal year by the close of the current state fiscal year.</w:t>
      </w:r>
    </w:p>
    <w:p w14:paraId="10E2E2D4" w14:textId="77777777" w:rsidR="003C1820" w:rsidRPr="003C1820" w:rsidRDefault="003C1820" w:rsidP="003C1820">
      <w:pPr>
        <w:rPr>
          <w:rFonts w:ascii="Georgia" w:hAnsi="Georgia"/>
        </w:rPr>
      </w:pPr>
    </w:p>
    <w:p w14:paraId="6B24A17A" w14:textId="248A9AE1" w:rsidR="003C1820" w:rsidRDefault="003C1820" w:rsidP="003C1820">
      <w:pPr>
        <w:rPr>
          <w:rFonts w:ascii="Georgia" w:hAnsi="Georgia"/>
        </w:rPr>
      </w:pPr>
      <w:r w:rsidRPr="003C1820">
        <w:rPr>
          <w:rFonts w:ascii="Georgia" w:hAnsi="Georgia"/>
        </w:rPr>
        <w:t>The Indianola DCAT Cluster will continue to fund programs already approved and in place. If Child Welfare money is available and a</w:t>
      </w:r>
      <w:r w:rsidR="002B4CC0">
        <w:rPr>
          <w:rFonts w:ascii="Georgia" w:hAnsi="Georgia"/>
        </w:rPr>
        <w:t xml:space="preserve">ble to be carried over for FY </w:t>
      </w:r>
      <w:r w:rsidR="00B6626A">
        <w:rPr>
          <w:rFonts w:ascii="Georgia" w:hAnsi="Georgia"/>
        </w:rPr>
        <w:t>22</w:t>
      </w:r>
      <w:r w:rsidRPr="003C1820">
        <w:rPr>
          <w:rFonts w:ascii="Georgia" w:hAnsi="Georgia"/>
        </w:rPr>
        <w:t xml:space="preserve">, DCAT will enhance </w:t>
      </w:r>
      <w:r w:rsidR="000E12D1">
        <w:rPr>
          <w:rFonts w:ascii="Georgia" w:hAnsi="Georgia"/>
        </w:rPr>
        <w:t>the</w:t>
      </w:r>
      <w:r w:rsidRPr="003C1820">
        <w:rPr>
          <w:rFonts w:ascii="Georgia" w:hAnsi="Georgia"/>
        </w:rPr>
        <w:t xml:space="preserve"> funding of </w:t>
      </w:r>
      <w:r w:rsidR="000E12D1">
        <w:rPr>
          <w:rFonts w:ascii="Georgia" w:hAnsi="Georgia"/>
        </w:rPr>
        <w:t xml:space="preserve">the Priorities listed above. </w:t>
      </w:r>
    </w:p>
    <w:p w14:paraId="7753A394" w14:textId="77777777" w:rsidR="0048775C" w:rsidRPr="003C1820" w:rsidRDefault="0048775C" w:rsidP="003C1820">
      <w:pPr>
        <w:rPr>
          <w:rFonts w:ascii="Georgia" w:hAnsi="Georgia"/>
        </w:rPr>
      </w:pPr>
    </w:p>
    <w:p w14:paraId="39D4F06E" w14:textId="5AEF99D9" w:rsidR="002B4CC0" w:rsidRDefault="003C1820" w:rsidP="003C1820">
      <w:pPr>
        <w:rPr>
          <w:rFonts w:ascii="Georgia" w:hAnsi="Georgia"/>
          <w:b/>
          <w:sz w:val="20"/>
          <w:szCs w:val="20"/>
        </w:rPr>
      </w:pPr>
      <w:r w:rsidRPr="00B6626A">
        <w:rPr>
          <w:rFonts w:ascii="Georgia" w:hAnsi="Georgia"/>
          <w:b/>
          <w:sz w:val="20"/>
          <w:szCs w:val="20"/>
        </w:rPr>
        <w:t xml:space="preserve">Update: </w:t>
      </w:r>
      <w:r w:rsidR="004A335B" w:rsidRPr="00B6626A">
        <w:rPr>
          <w:rFonts w:ascii="Georgia" w:hAnsi="Georgia"/>
          <w:b/>
          <w:sz w:val="20"/>
          <w:szCs w:val="20"/>
        </w:rPr>
        <w:t xml:space="preserve">For FY </w:t>
      </w:r>
      <w:r w:rsidR="005C6C1A" w:rsidRPr="00B6626A">
        <w:rPr>
          <w:rFonts w:ascii="Georgia" w:hAnsi="Georgia"/>
          <w:b/>
          <w:sz w:val="20"/>
          <w:szCs w:val="20"/>
        </w:rPr>
        <w:t>2</w:t>
      </w:r>
      <w:r w:rsidR="00E906A5" w:rsidRPr="00B6626A">
        <w:rPr>
          <w:rFonts w:ascii="Georgia" w:hAnsi="Georgia"/>
          <w:b/>
          <w:sz w:val="20"/>
          <w:szCs w:val="20"/>
        </w:rPr>
        <w:t>1</w:t>
      </w:r>
      <w:r w:rsidR="004A335B" w:rsidRPr="00B6626A">
        <w:rPr>
          <w:rFonts w:ascii="Georgia" w:hAnsi="Georgia"/>
          <w:b/>
          <w:sz w:val="20"/>
          <w:szCs w:val="20"/>
        </w:rPr>
        <w:t xml:space="preserve"> </w:t>
      </w:r>
      <w:r w:rsidRPr="00B6626A">
        <w:rPr>
          <w:rFonts w:ascii="Georgia" w:hAnsi="Georgia"/>
          <w:b/>
          <w:sz w:val="20"/>
          <w:szCs w:val="20"/>
        </w:rPr>
        <w:t>DCAT funded several regular programs (listed below)</w:t>
      </w:r>
      <w:r w:rsidR="00492044" w:rsidRPr="00B6626A">
        <w:rPr>
          <w:rFonts w:ascii="Georgia" w:hAnsi="Georgia"/>
          <w:b/>
          <w:sz w:val="20"/>
          <w:szCs w:val="20"/>
        </w:rPr>
        <w:t>.</w:t>
      </w:r>
      <w:r w:rsidRPr="00B6626A">
        <w:rPr>
          <w:rFonts w:ascii="Georgia" w:hAnsi="Georgia"/>
          <w:b/>
          <w:sz w:val="20"/>
          <w:szCs w:val="20"/>
        </w:rPr>
        <w:t xml:space="preserve"> </w:t>
      </w:r>
      <w:r w:rsidR="00794DFB" w:rsidRPr="00B6626A">
        <w:rPr>
          <w:rFonts w:ascii="Georgia" w:hAnsi="Georgia"/>
          <w:b/>
          <w:sz w:val="20"/>
          <w:szCs w:val="20"/>
        </w:rPr>
        <w:t xml:space="preserve">We </w:t>
      </w:r>
      <w:r w:rsidRPr="00B6626A">
        <w:rPr>
          <w:rFonts w:ascii="Georgia" w:hAnsi="Georgia"/>
          <w:b/>
          <w:sz w:val="20"/>
          <w:szCs w:val="20"/>
        </w:rPr>
        <w:t>als</w:t>
      </w:r>
      <w:r w:rsidR="002B4CC0" w:rsidRPr="00B6626A">
        <w:rPr>
          <w:rFonts w:ascii="Georgia" w:hAnsi="Georgia"/>
          <w:b/>
          <w:sz w:val="20"/>
          <w:szCs w:val="20"/>
        </w:rPr>
        <w:t xml:space="preserve">o </w:t>
      </w:r>
      <w:r w:rsidR="003625BB" w:rsidRPr="00B6626A">
        <w:rPr>
          <w:rFonts w:ascii="Georgia" w:hAnsi="Georgia"/>
          <w:b/>
          <w:sz w:val="20"/>
          <w:szCs w:val="20"/>
        </w:rPr>
        <w:t>carried over approximately $</w:t>
      </w:r>
      <w:r w:rsidR="005C6C1A" w:rsidRPr="00B6626A">
        <w:rPr>
          <w:rFonts w:ascii="Georgia" w:hAnsi="Georgia"/>
          <w:b/>
          <w:sz w:val="20"/>
          <w:szCs w:val="20"/>
        </w:rPr>
        <w:t>1</w:t>
      </w:r>
      <w:r w:rsidR="00B6626A" w:rsidRPr="00B6626A">
        <w:rPr>
          <w:rFonts w:ascii="Georgia" w:hAnsi="Georgia"/>
          <w:b/>
          <w:sz w:val="20"/>
          <w:szCs w:val="20"/>
        </w:rPr>
        <w:t>80</w:t>
      </w:r>
      <w:r w:rsidR="000E12D1" w:rsidRPr="00B6626A">
        <w:rPr>
          <w:rFonts w:ascii="Georgia" w:hAnsi="Georgia"/>
          <w:b/>
          <w:sz w:val="20"/>
          <w:szCs w:val="20"/>
        </w:rPr>
        <w:t>,</w:t>
      </w:r>
      <w:r w:rsidR="00B6626A" w:rsidRPr="00B6626A">
        <w:rPr>
          <w:rFonts w:ascii="Georgia" w:hAnsi="Georgia"/>
          <w:b/>
          <w:sz w:val="20"/>
          <w:szCs w:val="20"/>
        </w:rPr>
        <w:t>181</w:t>
      </w:r>
      <w:r w:rsidR="000E12D1" w:rsidRPr="00B6626A">
        <w:rPr>
          <w:rFonts w:ascii="Georgia" w:hAnsi="Georgia"/>
          <w:b/>
          <w:sz w:val="20"/>
          <w:szCs w:val="20"/>
        </w:rPr>
        <w:t xml:space="preserve"> from </w:t>
      </w:r>
      <w:r w:rsidR="00794DFB" w:rsidRPr="00B6626A">
        <w:rPr>
          <w:rFonts w:ascii="Georgia" w:hAnsi="Georgia"/>
          <w:b/>
          <w:sz w:val="20"/>
          <w:szCs w:val="20"/>
        </w:rPr>
        <w:t xml:space="preserve">our </w:t>
      </w:r>
      <w:r w:rsidR="000E12D1" w:rsidRPr="00B6626A">
        <w:rPr>
          <w:rFonts w:ascii="Georgia" w:hAnsi="Georgia"/>
          <w:b/>
          <w:sz w:val="20"/>
          <w:szCs w:val="20"/>
        </w:rPr>
        <w:t xml:space="preserve">FY </w:t>
      </w:r>
      <w:r w:rsidR="00E906A5" w:rsidRPr="00B6626A">
        <w:rPr>
          <w:rFonts w:ascii="Georgia" w:hAnsi="Georgia"/>
          <w:b/>
          <w:sz w:val="20"/>
          <w:szCs w:val="20"/>
        </w:rPr>
        <w:t>20</w:t>
      </w:r>
      <w:r w:rsidR="000E12D1" w:rsidRPr="00B6626A">
        <w:rPr>
          <w:rFonts w:ascii="Georgia" w:hAnsi="Georgia"/>
          <w:b/>
          <w:sz w:val="20"/>
          <w:szCs w:val="20"/>
        </w:rPr>
        <w:t xml:space="preserve"> </w:t>
      </w:r>
      <w:r w:rsidR="00BE3DF7" w:rsidRPr="00B6626A">
        <w:rPr>
          <w:rFonts w:ascii="Georgia" w:hAnsi="Georgia"/>
          <w:b/>
          <w:sz w:val="20"/>
          <w:szCs w:val="20"/>
        </w:rPr>
        <w:t xml:space="preserve">Child Welfare </w:t>
      </w:r>
      <w:r w:rsidR="005C6C1A" w:rsidRPr="00B6626A">
        <w:rPr>
          <w:rFonts w:ascii="Georgia" w:hAnsi="Georgia"/>
          <w:b/>
          <w:sz w:val="20"/>
          <w:szCs w:val="20"/>
        </w:rPr>
        <w:t xml:space="preserve">Transfer </w:t>
      </w:r>
      <w:r w:rsidR="00BE3DF7" w:rsidRPr="00B6626A">
        <w:rPr>
          <w:rFonts w:ascii="Georgia" w:hAnsi="Georgia"/>
          <w:b/>
          <w:sz w:val="20"/>
          <w:szCs w:val="20"/>
        </w:rPr>
        <w:t xml:space="preserve">and State </w:t>
      </w:r>
      <w:r w:rsidR="005C6C1A" w:rsidRPr="00B6626A">
        <w:rPr>
          <w:rFonts w:ascii="Georgia" w:hAnsi="Georgia"/>
          <w:b/>
          <w:sz w:val="20"/>
          <w:szCs w:val="20"/>
        </w:rPr>
        <w:t>A</w:t>
      </w:r>
      <w:r w:rsidR="000E12D1" w:rsidRPr="00B6626A">
        <w:rPr>
          <w:rFonts w:ascii="Georgia" w:hAnsi="Georgia"/>
          <w:b/>
          <w:sz w:val="20"/>
          <w:szCs w:val="20"/>
        </w:rPr>
        <w:t>llocation</w:t>
      </w:r>
      <w:r w:rsidR="00794DFB" w:rsidRPr="00B6626A">
        <w:rPr>
          <w:rFonts w:ascii="Georgia" w:hAnsi="Georgia"/>
          <w:b/>
          <w:sz w:val="20"/>
          <w:szCs w:val="20"/>
        </w:rPr>
        <w:t>s</w:t>
      </w:r>
      <w:r w:rsidR="000E12D1" w:rsidRPr="00B6626A">
        <w:rPr>
          <w:rFonts w:ascii="Georgia" w:hAnsi="Georgia"/>
          <w:b/>
          <w:sz w:val="20"/>
          <w:szCs w:val="20"/>
        </w:rPr>
        <w:t xml:space="preserve"> for FY </w:t>
      </w:r>
      <w:r w:rsidR="00B6626A" w:rsidRPr="00B6626A">
        <w:rPr>
          <w:rFonts w:ascii="Georgia" w:hAnsi="Georgia"/>
          <w:b/>
          <w:sz w:val="20"/>
          <w:szCs w:val="20"/>
        </w:rPr>
        <w:t>20&amp;</w:t>
      </w:r>
      <w:r w:rsidR="005C6C1A" w:rsidRPr="00B6626A">
        <w:rPr>
          <w:rFonts w:ascii="Georgia" w:hAnsi="Georgia"/>
          <w:b/>
          <w:sz w:val="20"/>
          <w:szCs w:val="20"/>
        </w:rPr>
        <w:t>21</w:t>
      </w:r>
      <w:r w:rsidR="00B7725F" w:rsidRPr="00B6626A">
        <w:rPr>
          <w:rFonts w:ascii="Georgia" w:hAnsi="Georgia"/>
          <w:b/>
          <w:sz w:val="20"/>
          <w:szCs w:val="20"/>
        </w:rPr>
        <w:t>.</w:t>
      </w:r>
      <w:r w:rsidR="00794DFB" w:rsidRPr="00B6626A">
        <w:rPr>
          <w:rFonts w:ascii="Georgia" w:hAnsi="Georgia"/>
          <w:b/>
          <w:sz w:val="20"/>
          <w:szCs w:val="20"/>
        </w:rPr>
        <w:t xml:space="preserve">  </w:t>
      </w:r>
      <w:r w:rsidR="00492044" w:rsidRPr="00B6626A">
        <w:rPr>
          <w:rFonts w:ascii="Georgia" w:hAnsi="Georgia"/>
          <w:b/>
          <w:sz w:val="20"/>
          <w:szCs w:val="20"/>
        </w:rPr>
        <w:t>At this point i</w:t>
      </w:r>
      <w:r w:rsidR="009B715C" w:rsidRPr="00B6626A">
        <w:rPr>
          <w:rFonts w:ascii="Georgia" w:hAnsi="Georgia"/>
          <w:b/>
          <w:sz w:val="20"/>
          <w:szCs w:val="20"/>
        </w:rPr>
        <w:t xml:space="preserve">t would appear there will be </w:t>
      </w:r>
      <w:r w:rsidR="00AE0CB4" w:rsidRPr="00B6626A">
        <w:rPr>
          <w:rFonts w:ascii="Georgia" w:hAnsi="Georgia"/>
          <w:b/>
          <w:sz w:val="20"/>
          <w:szCs w:val="20"/>
        </w:rPr>
        <w:t xml:space="preserve">no </w:t>
      </w:r>
      <w:r w:rsidR="009B715C" w:rsidRPr="00B6626A">
        <w:rPr>
          <w:rFonts w:ascii="Georgia" w:hAnsi="Georgia"/>
          <w:b/>
          <w:sz w:val="20"/>
          <w:szCs w:val="20"/>
        </w:rPr>
        <w:t xml:space="preserve">money available for mini grants in FY </w:t>
      </w:r>
      <w:r w:rsidR="00492044" w:rsidRPr="00B6626A">
        <w:rPr>
          <w:rFonts w:ascii="Georgia" w:hAnsi="Georgia"/>
          <w:b/>
          <w:sz w:val="20"/>
          <w:szCs w:val="20"/>
        </w:rPr>
        <w:t>2</w:t>
      </w:r>
      <w:r w:rsidR="00B6626A" w:rsidRPr="00B6626A">
        <w:rPr>
          <w:rFonts w:ascii="Georgia" w:hAnsi="Georgia"/>
          <w:b/>
          <w:sz w:val="20"/>
          <w:szCs w:val="20"/>
        </w:rPr>
        <w:t>2</w:t>
      </w:r>
      <w:r w:rsidR="009B715C" w:rsidRPr="00B6626A">
        <w:rPr>
          <w:rFonts w:ascii="Georgia" w:hAnsi="Georgia"/>
          <w:b/>
          <w:sz w:val="20"/>
          <w:szCs w:val="20"/>
        </w:rPr>
        <w:t xml:space="preserve"> </w:t>
      </w:r>
      <w:r w:rsidR="00794DFB" w:rsidRPr="00B6626A">
        <w:rPr>
          <w:rFonts w:ascii="Georgia" w:hAnsi="Georgia"/>
          <w:b/>
          <w:sz w:val="20"/>
          <w:szCs w:val="20"/>
        </w:rPr>
        <w:t xml:space="preserve">(see FY </w:t>
      </w:r>
      <w:r w:rsidR="00F671D6" w:rsidRPr="00B6626A">
        <w:rPr>
          <w:rFonts w:ascii="Georgia" w:hAnsi="Georgia"/>
          <w:b/>
          <w:sz w:val="20"/>
          <w:szCs w:val="20"/>
        </w:rPr>
        <w:t>2</w:t>
      </w:r>
      <w:r w:rsidR="00B6626A" w:rsidRPr="00B6626A">
        <w:rPr>
          <w:rFonts w:ascii="Georgia" w:hAnsi="Georgia"/>
          <w:b/>
          <w:sz w:val="20"/>
          <w:szCs w:val="20"/>
        </w:rPr>
        <w:t>2</w:t>
      </w:r>
      <w:r w:rsidR="00794DFB" w:rsidRPr="00B6626A">
        <w:rPr>
          <w:rFonts w:ascii="Georgia" w:hAnsi="Georgia"/>
          <w:b/>
          <w:sz w:val="20"/>
          <w:szCs w:val="20"/>
        </w:rPr>
        <w:t xml:space="preserve"> DCAT Plan at</w:t>
      </w:r>
      <w:r w:rsidR="00AF4141">
        <w:rPr>
          <w:rFonts w:ascii="Georgia" w:hAnsi="Georgia"/>
          <w:b/>
          <w:sz w:val="20"/>
          <w:szCs w:val="20"/>
        </w:rPr>
        <w:t xml:space="preserve"> </w:t>
      </w:r>
      <w:hyperlink r:id="rId17" w:history="1">
        <w:r w:rsidR="00AF4141" w:rsidRPr="00E552F8">
          <w:rPr>
            <w:rStyle w:val="Hyperlink"/>
            <w:rFonts w:ascii="Georgia" w:hAnsi="Georgia"/>
            <w:b/>
            <w:sz w:val="20"/>
            <w:szCs w:val="20"/>
          </w:rPr>
          <w:t>www.cppconline1.com</w:t>
        </w:r>
      </w:hyperlink>
    </w:p>
    <w:p w14:paraId="4E05DDD3" w14:textId="77777777" w:rsidR="00AF4141" w:rsidRPr="003C1820" w:rsidRDefault="00AF4141" w:rsidP="003C1820">
      <w:pPr>
        <w:rPr>
          <w:rFonts w:ascii="Georgia" w:hAnsi="Georgia"/>
        </w:rPr>
      </w:pPr>
    </w:p>
    <w:p w14:paraId="7E336B3C" w14:textId="4A8CD3CB" w:rsidR="003C1820" w:rsidRPr="003C1820" w:rsidRDefault="003C1820" w:rsidP="00AF4141">
      <w:pPr>
        <w:rPr>
          <w:rFonts w:ascii="Georgia" w:hAnsi="Georgia"/>
        </w:rPr>
      </w:pPr>
      <w:r w:rsidRPr="003C1820">
        <w:rPr>
          <w:rFonts w:ascii="Georgia" w:hAnsi="Georgia"/>
        </w:rPr>
        <w:t xml:space="preserve">6. A description of the project’s plans to track results and outcomes achieved by funded programs during the year. Following State Contract requirements, each contract will be monitored quarterly by the DCAT Coordinator and bi-annually by the Governance Board by reviewing quarterly reports in comparison to the Scope of Service (outcomes/performance measures) of the contract. The quarterly reports are also made available to the DCAT Steering Committee, community partners, etc. The DCAT Coordinator will also conduct site reviews with the provider twice annually and anyone can attend DCAT Board meetings in which yearly reviews/reports are given by the providers. </w:t>
      </w:r>
      <w:r w:rsidR="00BF4150">
        <w:rPr>
          <w:rFonts w:ascii="Georgia" w:hAnsi="Georgia"/>
        </w:rPr>
        <w:t>The DCAT Coordinator also reviews and approves all expenses and invoices</w:t>
      </w:r>
      <w:r w:rsidR="00AF4141">
        <w:rPr>
          <w:rFonts w:ascii="Georgia" w:hAnsi="Georgia"/>
        </w:rPr>
        <w:t xml:space="preserve"> and processes them to the State of Iowa for reimbursement</w:t>
      </w:r>
      <w:r w:rsidR="00BF4150">
        <w:rPr>
          <w:rFonts w:ascii="Georgia" w:hAnsi="Georgia"/>
        </w:rPr>
        <w:t>.</w:t>
      </w:r>
    </w:p>
    <w:p w14:paraId="15A5D463" w14:textId="77777777" w:rsidR="003C1820" w:rsidRPr="003C1820" w:rsidRDefault="003C1820" w:rsidP="003C1820">
      <w:pPr>
        <w:pStyle w:val="Header"/>
        <w:tabs>
          <w:tab w:val="clear" w:pos="4320"/>
          <w:tab w:val="clear" w:pos="8640"/>
        </w:tabs>
        <w:rPr>
          <w:rFonts w:ascii="Georgia" w:hAnsi="Georgia"/>
        </w:rPr>
      </w:pPr>
    </w:p>
    <w:p w14:paraId="15D1898C" w14:textId="40A1D096" w:rsidR="003C1820" w:rsidRPr="003C1820" w:rsidRDefault="003C1820" w:rsidP="003C1820">
      <w:pPr>
        <w:pStyle w:val="Header"/>
        <w:tabs>
          <w:tab w:val="clear" w:pos="4320"/>
          <w:tab w:val="clear" w:pos="8640"/>
        </w:tabs>
        <w:rPr>
          <w:rFonts w:ascii="Georgia" w:hAnsi="Georgia"/>
          <w:b/>
          <w:sz w:val="20"/>
        </w:rPr>
      </w:pPr>
      <w:r w:rsidRPr="003C1820">
        <w:rPr>
          <w:rFonts w:ascii="Georgia" w:hAnsi="Georgia"/>
          <w:b/>
          <w:sz w:val="20"/>
        </w:rPr>
        <w:t xml:space="preserve">Update: </w:t>
      </w:r>
      <w:r w:rsidR="002B4CC0">
        <w:rPr>
          <w:rFonts w:ascii="Georgia" w:hAnsi="Georgia"/>
          <w:b/>
          <w:sz w:val="20"/>
        </w:rPr>
        <w:t>Various Mandatory Reports were made</w:t>
      </w:r>
      <w:r w:rsidRPr="003C1820">
        <w:rPr>
          <w:rFonts w:ascii="Georgia" w:hAnsi="Georgia"/>
          <w:b/>
          <w:sz w:val="20"/>
        </w:rPr>
        <w:t xml:space="preserve"> </w:t>
      </w:r>
      <w:r w:rsidR="00BF4150">
        <w:rPr>
          <w:rFonts w:ascii="Georgia" w:hAnsi="Georgia"/>
          <w:b/>
          <w:sz w:val="20"/>
        </w:rPr>
        <w:t xml:space="preserve">available </w:t>
      </w:r>
      <w:r w:rsidRPr="003C1820">
        <w:rPr>
          <w:rFonts w:ascii="Georgia" w:hAnsi="Georgia"/>
          <w:b/>
          <w:sz w:val="20"/>
        </w:rPr>
        <w:t xml:space="preserve">to DCAT Governance Board, </w:t>
      </w:r>
      <w:r w:rsidR="00B6626A">
        <w:rPr>
          <w:rFonts w:ascii="Georgia" w:hAnsi="Georgia"/>
          <w:b/>
          <w:sz w:val="20"/>
        </w:rPr>
        <w:t xml:space="preserve">and online to the </w:t>
      </w:r>
      <w:r w:rsidRPr="003C1820">
        <w:rPr>
          <w:rFonts w:ascii="Georgia" w:hAnsi="Georgia"/>
          <w:b/>
          <w:sz w:val="20"/>
        </w:rPr>
        <w:t xml:space="preserve">DCAT/CPPC Steering Committee, all three provider groups and the CPPC mail ID. Semi- annual reviews/reports were done in </w:t>
      </w:r>
      <w:r w:rsidR="00B6626A">
        <w:rPr>
          <w:rFonts w:ascii="Georgia" w:hAnsi="Georgia"/>
          <w:b/>
          <w:sz w:val="20"/>
        </w:rPr>
        <w:t xml:space="preserve">on conference call </w:t>
      </w:r>
      <w:r w:rsidRPr="003C1820">
        <w:rPr>
          <w:rFonts w:ascii="Georgia" w:hAnsi="Georgia"/>
          <w:b/>
          <w:sz w:val="20"/>
        </w:rPr>
        <w:t xml:space="preserve">person by </w:t>
      </w:r>
      <w:r w:rsidR="004A335B">
        <w:rPr>
          <w:rFonts w:ascii="Georgia" w:hAnsi="Georgia"/>
          <w:b/>
          <w:sz w:val="20"/>
        </w:rPr>
        <w:t xml:space="preserve">Sarah </w:t>
      </w:r>
      <w:r w:rsidR="00BF4150">
        <w:rPr>
          <w:rFonts w:ascii="Georgia" w:hAnsi="Georgia"/>
          <w:b/>
          <w:sz w:val="20"/>
        </w:rPr>
        <w:t xml:space="preserve">and Joe </w:t>
      </w:r>
      <w:r w:rsidRPr="003C1820">
        <w:rPr>
          <w:rFonts w:ascii="Georgia" w:hAnsi="Georgia"/>
          <w:b/>
          <w:sz w:val="20"/>
        </w:rPr>
        <w:t xml:space="preserve">at the DCAT Governance Board meetings in late </w:t>
      </w:r>
      <w:r w:rsidR="002B4CC0">
        <w:rPr>
          <w:rFonts w:ascii="Georgia" w:hAnsi="Georgia"/>
          <w:b/>
          <w:sz w:val="20"/>
        </w:rPr>
        <w:t xml:space="preserve">winter and </w:t>
      </w:r>
      <w:r w:rsidR="00B6626A">
        <w:rPr>
          <w:rFonts w:ascii="Georgia" w:hAnsi="Georgia"/>
          <w:b/>
          <w:sz w:val="20"/>
        </w:rPr>
        <w:t xml:space="preserve">in person at the </w:t>
      </w:r>
      <w:r w:rsidR="002B4CC0">
        <w:rPr>
          <w:rFonts w:ascii="Georgia" w:hAnsi="Georgia"/>
          <w:b/>
          <w:sz w:val="20"/>
        </w:rPr>
        <w:t xml:space="preserve">late summer </w:t>
      </w:r>
      <w:r w:rsidR="00B6626A">
        <w:rPr>
          <w:rFonts w:ascii="Georgia" w:hAnsi="Georgia"/>
          <w:b/>
          <w:sz w:val="20"/>
        </w:rPr>
        <w:t xml:space="preserve">meeting </w:t>
      </w:r>
      <w:r w:rsidR="002B4CC0">
        <w:rPr>
          <w:rFonts w:ascii="Georgia" w:hAnsi="Georgia"/>
          <w:b/>
          <w:sz w:val="20"/>
        </w:rPr>
        <w:t xml:space="preserve">for FY </w:t>
      </w:r>
      <w:r w:rsidR="005C6C1A">
        <w:rPr>
          <w:rFonts w:ascii="Georgia" w:hAnsi="Georgia"/>
          <w:b/>
          <w:sz w:val="20"/>
        </w:rPr>
        <w:t>2</w:t>
      </w:r>
      <w:r w:rsidR="00B6626A">
        <w:rPr>
          <w:rFonts w:ascii="Georgia" w:hAnsi="Georgia"/>
          <w:b/>
          <w:sz w:val="20"/>
        </w:rPr>
        <w:t>1</w:t>
      </w:r>
      <w:r w:rsidRPr="003C1820">
        <w:rPr>
          <w:rFonts w:ascii="Georgia" w:hAnsi="Georgia"/>
          <w:b/>
          <w:sz w:val="20"/>
        </w:rPr>
        <w:t xml:space="preserve">. The </w:t>
      </w:r>
      <w:r w:rsidR="002B4CC0">
        <w:rPr>
          <w:rFonts w:ascii="Georgia" w:hAnsi="Georgia"/>
          <w:b/>
          <w:sz w:val="20"/>
        </w:rPr>
        <w:t>Annual Plan, Annual Progress Report</w:t>
      </w:r>
      <w:r w:rsidR="007275F0">
        <w:rPr>
          <w:rFonts w:ascii="Georgia" w:hAnsi="Georgia"/>
          <w:b/>
          <w:sz w:val="20"/>
        </w:rPr>
        <w:t>,</w:t>
      </w:r>
      <w:r w:rsidR="002B4CC0">
        <w:rPr>
          <w:rFonts w:ascii="Georgia" w:hAnsi="Georgia"/>
          <w:b/>
          <w:sz w:val="20"/>
        </w:rPr>
        <w:t xml:space="preserve"> </w:t>
      </w:r>
      <w:r w:rsidRPr="003C1820">
        <w:rPr>
          <w:rFonts w:ascii="Georgia" w:hAnsi="Georgia"/>
          <w:b/>
          <w:sz w:val="20"/>
        </w:rPr>
        <w:t xml:space="preserve">Board notes, </w:t>
      </w:r>
      <w:r w:rsidR="00C01F32">
        <w:rPr>
          <w:rFonts w:ascii="Georgia" w:hAnsi="Georgia"/>
          <w:b/>
          <w:sz w:val="20"/>
        </w:rPr>
        <w:t xml:space="preserve">Budgets, </w:t>
      </w:r>
      <w:r w:rsidRPr="003C1820">
        <w:rPr>
          <w:rFonts w:ascii="Georgia" w:hAnsi="Georgia"/>
          <w:b/>
          <w:sz w:val="20"/>
        </w:rPr>
        <w:t xml:space="preserve">etc. are posted on the </w:t>
      </w:r>
      <w:hyperlink r:id="rId18" w:history="1">
        <w:r w:rsidR="00AF4141" w:rsidRPr="00E552F8">
          <w:rPr>
            <w:rStyle w:val="Hyperlink"/>
            <w:rFonts w:ascii="Georgia" w:hAnsi="Georgia"/>
            <w:b/>
            <w:sz w:val="20"/>
          </w:rPr>
          <w:t>www.cppconline1.com</w:t>
        </w:r>
      </w:hyperlink>
      <w:r w:rsidR="00B7637C">
        <w:rPr>
          <w:rFonts w:ascii="Georgia" w:hAnsi="Georgia"/>
          <w:b/>
          <w:sz w:val="20"/>
        </w:rPr>
        <w:t xml:space="preserve"> </w:t>
      </w:r>
      <w:r w:rsidRPr="003C1820">
        <w:rPr>
          <w:rFonts w:ascii="Georgia" w:hAnsi="Georgia"/>
          <w:b/>
          <w:sz w:val="20"/>
        </w:rPr>
        <w:t>website</w:t>
      </w:r>
      <w:r w:rsidR="002B4CC0">
        <w:rPr>
          <w:rFonts w:ascii="Georgia" w:hAnsi="Georgia"/>
          <w:b/>
          <w:sz w:val="20"/>
        </w:rPr>
        <w:t>.</w:t>
      </w:r>
      <w:r w:rsidRPr="003C1820">
        <w:rPr>
          <w:rFonts w:ascii="Georgia" w:hAnsi="Georgia"/>
          <w:b/>
          <w:sz w:val="20"/>
        </w:rPr>
        <w:t xml:space="preserve">  </w:t>
      </w:r>
    </w:p>
    <w:p w14:paraId="22968073" w14:textId="77777777" w:rsidR="003C1820" w:rsidRPr="003C1820" w:rsidRDefault="003C1820" w:rsidP="003C1820">
      <w:pPr>
        <w:pStyle w:val="Header"/>
        <w:tabs>
          <w:tab w:val="clear" w:pos="4320"/>
          <w:tab w:val="clear" w:pos="8640"/>
        </w:tabs>
        <w:rPr>
          <w:rFonts w:ascii="Georgia" w:hAnsi="Georgia"/>
        </w:rPr>
      </w:pPr>
    </w:p>
    <w:p w14:paraId="02CA8549" w14:textId="77777777"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7. A description of the project’s plans to monitor and maintain fiscal accountability during the year [fiscal accountability includes monitoring the performance and results of contractors receiving funding and monitoring expenditures for </w:t>
      </w:r>
      <w:r w:rsidR="007275F0" w:rsidRPr="003C1820">
        <w:rPr>
          <w:rFonts w:ascii="Georgia" w:hAnsi="Georgia"/>
        </w:rPr>
        <w:t>Decategorization</w:t>
      </w:r>
      <w:r w:rsidRPr="003C1820">
        <w:rPr>
          <w:rFonts w:ascii="Georgia" w:hAnsi="Georgia"/>
        </w:rPr>
        <w:t xml:space="preserve"> services during the year].</w:t>
      </w:r>
    </w:p>
    <w:p w14:paraId="2E67FC44" w14:textId="1005A5DB" w:rsidR="003C1820" w:rsidRPr="003C1820" w:rsidRDefault="003C1820" w:rsidP="003C1820">
      <w:pPr>
        <w:pStyle w:val="Header"/>
        <w:tabs>
          <w:tab w:val="clear" w:pos="4320"/>
          <w:tab w:val="clear" w:pos="8640"/>
        </w:tabs>
        <w:rPr>
          <w:rFonts w:ascii="Georgia" w:hAnsi="Georgia"/>
        </w:rPr>
      </w:pPr>
      <w:r w:rsidRPr="003C1820">
        <w:rPr>
          <w:rFonts w:ascii="Georgia" w:hAnsi="Georgia"/>
        </w:rPr>
        <w:lastRenderedPageBreak/>
        <w:t>As per State of Iowa requirements, GAX sheets will be reviewed monthly (or per reimbursement request) to ensure correct program records, budgets, documentation etc. are being followed. Each program must have a line</w:t>
      </w:r>
      <w:r w:rsidR="00B6626A">
        <w:rPr>
          <w:rFonts w:ascii="Georgia" w:hAnsi="Georgia"/>
        </w:rPr>
        <w:t>-</w:t>
      </w:r>
      <w:r w:rsidRPr="003C1820">
        <w:rPr>
          <w:rFonts w:ascii="Georgia" w:hAnsi="Georgia"/>
        </w:rPr>
        <w:t xml:space="preserve">item budget which has three sections: total money approved for each line item, amount requested for current month for each line item and a running total of request for the year per line item. This </w:t>
      </w:r>
      <w:r w:rsidR="00B6626A" w:rsidRPr="003C1820">
        <w:rPr>
          <w:rFonts w:ascii="Georgia" w:hAnsi="Georgia"/>
        </w:rPr>
        <w:t>ensures</w:t>
      </w:r>
      <w:r w:rsidRPr="003C1820">
        <w:rPr>
          <w:rFonts w:ascii="Georgia" w:hAnsi="Georgia"/>
        </w:rPr>
        <w:t xml:space="preserve"> that there are no budget issues on amounts remaining per line item as the year progresses. If there is a dispute GAX sheets will be held until the dispute is resolved and the contract process will be followed. Contractors must meet listed contract performance measures or payments could be decreased as per contract. </w:t>
      </w:r>
    </w:p>
    <w:p w14:paraId="66457FC4" w14:textId="77777777" w:rsidR="003C1820" w:rsidRPr="003C1820" w:rsidRDefault="003C1820" w:rsidP="003C1820">
      <w:pPr>
        <w:pStyle w:val="Header"/>
        <w:tabs>
          <w:tab w:val="clear" w:pos="4320"/>
          <w:tab w:val="clear" w:pos="8640"/>
        </w:tabs>
        <w:rPr>
          <w:rFonts w:ascii="Georgia" w:hAnsi="Georgia"/>
        </w:rPr>
      </w:pPr>
    </w:p>
    <w:p w14:paraId="1343627D" w14:textId="4BE0DEB6" w:rsidR="003C1820" w:rsidRPr="003C1820" w:rsidRDefault="003C1820" w:rsidP="003C1820">
      <w:pPr>
        <w:pStyle w:val="Header"/>
        <w:tabs>
          <w:tab w:val="clear" w:pos="4320"/>
          <w:tab w:val="clear" w:pos="8640"/>
        </w:tabs>
        <w:rPr>
          <w:rFonts w:ascii="Georgia" w:hAnsi="Georgia"/>
        </w:rPr>
      </w:pPr>
      <w:r w:rsidRPr="003C1820">
        <w:rPr>
          <w:rFonts w:ascii="Georgia" w:hAnsi="Georgia"/>
          <w:b/>
          <w:sz w:val="20"/>
        </w:rPr>
        <w:t>Update:</w:t>
      </w:r>
      <w:r w:rsidRPr="003C1820">
        <w:rPr>
          <w:rFonts w:ascii="Georgia" w:hAnsi="Georgia"/>
          <w:sz w:val="20"/>
        </w:rPr>
        <w:t xml:space="preserve"> </w:t>
      </w:r>
      <w:r w:rsidR="00BF4150">
        <w:rPr>
          <w:rFonts w:ascii="Georgia" w:hAnsi="Georgia"/>
          <w:b/>
          <w:sz w:val="20"/>
        </w:rPr>
        <w:t xml:space="preserve">Over the </w:t>
      </w:r>
      <w:r w:rsidR="003421E6">
        <w:rPr>
          <w:rFonts w:ascii="Georgia" w:hAnsi="Georgia"/>
          <w:b/>
          <w:sz w:val="20"/>
        </w:rPr>
        <w:t>past</w:t>
      </w:r>
      <w:r w:rsidR="004A335B">
        <w:rPr>
          <w:rFonts w:ascii="Georgia" w:hAnsi="Georgia"/>
          <w:b/>
          <w:sz w:val="20"/>
        </w:rPr>
        <w:t xml:space="preserve"> </w:t>
      </w:r>
      <w:r w:rsidR="00BE3DF7">
        <w:rPr>
          <w:rFonts w:ascii="Georgia" w:hAnsi="Georgia"/>
          <w:b/>
          <w:sz w:val="20"/>
        </w:rPr>
        <w:t>1</w:t>
      </w:r>
      <w:r w:rsidR="00B6626A">
        <w:rPr>
          <w:rFonts w:ascii="Georgia" w:hAnsi="Georgia"/>
          <w:b/>
          <w:sz w:val="20"/>
        </w:rPr>
        <w:t>6</w:t>
      </w:r>
      <w:r w:rsidR="00BE3DF7">
        <w:rPr>
          <w:rFonts w:ascii="Georgia" w:hAnsi="Georgia"/>
          <w:b/>
          <w:sz w:val="20"/>
        </w:rPr>
        <w:t xml:space="preserve"> </w:t>
      </w:r>
      <w:r w:rsidR="002B4CC0" w:rsidRPr="002B4CC0">
        <w:rPr>
          <w:rFonts w:ascii="Georgia" w:hAnsi="Georgia"/>
          <w:b/>
          <w:sz w:val="20"/>
        </w:rPr>
        <w:t>year</w:t>
      </w:r>
      <w:r w:rsidR="003625BB">
        <w:rPr>
          <w:rFonts w:ascii="Georgia" w:hAnsi="Georgia"/>
          <w:b/>
          <w:sz w:val="20"/>
        </w:rPr>
        <w:t>s,</w:t>
      </w:r>
      <w:r w:rsidR="002B4CC0" w:rsidRPr="002B4CC0">
        <w:rPr>
          <w:rFonts w:ascii="Georgia" w:hAnsi="Georgia"/>
          <w:b/>
          <w:sz w:val="20"/>
        </w:rPr>
        <w:t xml:space="preserve"> the Indianola DCAT Cluster has had </w:t>
      </w:r>
      <w:r w:rsidR="00BF4150">
        <w:rPr>
          <w:rFonts w:ascii="Georgia" w:hAnsi="Georgia"/>
          <w:b/>
          <w:sz w:val="20"/>
        </w:rPr>
        <w:t>extremely high accuracy on all GAX sent in for reimbursement.</w:t>
      </w:r>
      <w:r w:rsidR="002B4CC0">
        <w:rPr>
          <w:rFonts w:ascii="Georgia" w:hAnsi="Georgia"/>
          <w:sz w:val="20"/>
        </w:rPr>
        <w:t xml:space="preserve"> </w:t>
      </w:r>
      <w:r w:rsidRPr="003C1820">
        <w:rPr>
          <w:rFonts w:ascii="Georgia" w:hAnsi="Georgia"/>
          <w:b/>
          <w:sz w:val="20"/>
        </w:rPr>
        <w:t xml:space="preserve">The DCAT Coordinator reviewed vouchers monthly &amp; tracked the </w:t>
      </w:r>
      <w:r w:rsidR="00161EC2">
        <w:rPr>
          <w:rFonts w:ascii="Georgia" w:hAnsi="Georgia"/>
          <w:b/>
          <w:sz w:val="20"/>
        </w:rPr>
        <w:t xml:space="preserve">budget numbers </w:t>
      </w:r>
      <w:r w:rsidRPr="003C1820">
        <w:rPr>
          <w:rFonts w:ascii="Georgia" w:hAnsi="Georgia"/>
          <w:b/>
          <w:sz w:val="20"/>
        </w:rPr>
        <w:t>on an Excel budget spreadsheet</w:t>
      </w:r>
      <w:r w:rsidR="005917A7">
        <w:rPr>
          <w:rFonts w:ascii="Georgia" w:hAnsi="Georgia"/>
          <w:b/>
          <w:sz w:val="20"/>
        </w:rPr>
        <w:t>. T</w:t>
      </w:r>
      <w:r w:rsidR="002B4CC0">
        <w:rPr>
          <w:rFonts w:ascii="Georgia" w:hAnsi="Georgia"/>
          <w:b/>
          <w:sz w:val="20"/>
        </w:rPr>
        <w:t xml:space="preserve">he info is also reviewed by the Warren County Budget </w:t>
      </w:r>
      <w:r w:rsidR="00B7725F">
        <w:rPr>
          <w:rFonts w:ascii="Georgia" w:hAnsi="Georgia"/>
          <w:b/>
          <w:sz w:val="20"/>
        </w:rPr>
        <w:t>Coordinator</w:t>
      </w:r>
      <w:r w:rsidR="002B4CC0">
        <w:rPr>
          <w:rFonts w:ascii="Georgia" w:hAnsi="Georgia"/>
          <w:b/>
          <w:sz w:val="20"/>
        </w:rPr>
        <w:t xml:space="preserve"> before the DCAT Coordinator reviews it again before submitting to </w:t>
      </w:r>
      <w:r w:rsidR="007275F0">
        <w:rPr>
          <w:rFonts w:ascii="Georgia" w:hAnsi="Georgia"/>
          <w:b/>
          <w:sz w:val="20"/>
        </w:rPr>
        <w:t xml:space="preserve">DHS for another review and then on to </w:t>
      </w:r>
      <w:r w:rsidR="002B4CC0">
        <w:rPr>
          <w:rFonts w:ascii="Georgia" w:hAnsi="Georgia"/>
          <w:b/>
          <w:sz w:val="20"/>
        </w:rPr>
        <w:t xml:space="preserve">the State. </w:t>
      </w:r>
      <w:r w:rsidR="00B6626A">
        <w:rPr>
          <w:rFonts w:ascii="Georgia" w:hAnsi="Georgia"/>
          <w:b/>
          <w:sz w:val="20"/>
        </w:rPr>
        <w:t xml:space="preserve">We have had zero errors in monthly GAX send to the State for the last </w:t>
      </w:r>
      <w:r w:rsidR="00AF4141">
        <w:rPr>
          <w:rFonts w:ascii="Georgia" w:hAnsi="Georgia"/>
          <w:b/>
          <w:sz w:val="20"/>
        </w:rPr>
        <w:t>nine</w:t>
      </w:r>
      <w:r w:rsidR="00B6626A">
        <w:rPr>
          <w:rFonts w:ascii="Georgia" w:hAnsi="Georgia"/>
          <w:b/>
          <w:sz w:val="20"/>
        </w:rPr>
        <w:t xml:space="preserve"> years. </w:t>
      </w:r>
      <w:r w:rsidRPr="003C1820">
        <w:rPr>
          <w:rFonts w:ascii="Georgia" w:hAnsi="Georgia"/>
          <w:b/>
          <w:sz w:val="20"/>
        </w:rPr>
        <w:t xml:space="preserve">The information was shared through Budget reports </w:t>
      </w:r>
      <w:r w:rsidR="00161EC2">
        <w:rPr>
          <w:rFonts w:ascii="Georgia" w:hAnsi="Georgia"/>
          <w:b/>
          <w:sz w:val="20"/>
        </w:rPr>
        <w:t>a</w:t>
      </w:r>
      <w:r w:rsidRPr="003C1820">
        <w:rPr>
          <w:rFonts w:ascii="Georgia" w:hAnsi="Georgia"/>
          <w:b/>
          <w:sz w:val="20"/>
        </w:rPr>
        <w:t xml:space="preserve">t </w:t>
      </w:r>
      <w:r w:rsidR="00161EC2">
        <w:rPr>
          <w:rFonts w:ascii="Georgia" w:hAnsi="Georgia"/>
          <w:b/>
          <w:sz w:val="20"/>
        </w:rPr>
        <w:t xml:space="preserve">the </w:t>
      </w:r>
      <w:r w:rsidRPr="003C1820">
        <w:rPr>
          <w:rFonts w:ascii="Georgia" w:hAnsi="Georgia"/>
          <w:b/>
          <w:sz w:val="20"/>
        </w:rPr>
        <w:t xml:space="preserve">DCAT Governance Board meetings </w:t>
      </w:r>
      <w:r w:rsidR="005C6C1A">
        <w:rPr>
          <w:rFonts w:ascii="Georgia" w:hAnsi="Georgia"/>
          <w:b/>
          <w:sz w:val="20"/>
        </w:rPr>
        <w:t xml:space="preserve">at least two </w:t>
      </w:r>
      <w:r w:rsidRPr="003C1820">
        <w:rPr>
          <w:rFonts w:ascii="Georgia" w:hAnsi="Georgia"/>
          <w:b/>
          <w:sz w:val="20"/>
        </w:rPr>
        <w:t xml:space="preserve">times throughout the year. </w:t>
      </w:r>
      <w:r w:rsidR="002B4CC0">
        <w:rPr>
          <w:rFonts w:ascii="Georgia" w:hAnsi="Georgia"/>
          <w:b/>
          <w:sz w:val="20"/>
        </w:rPr>
        <w:t xml:space="preserve">The new </w:t>
      </w:r>
      <w:r w:rsidRPr="003C1820">
        <w:rPr>
          <w:rFonts w:ascii="Georgia" w:hAnsi="Georgia"/>
          <w:b/>
          <w:sz w:val="20"/>
        </w:rPr>
        <w:t xml:space="preserve">Excel budget sheets </w:t>
      </w:r>
      <w:r w:rsidR="002B4CC0">
        <w:rPr>
          <w:rFonts w:ascii="Georgia" w:hAnsi="Georgia"/>
          <w:b/>
          <w:sz w:val="20"/>
        </w:rPr>
        <w:t xml:space="preserve">have been very accurate </w:t>
      </w:r>
      <w:r w:rsidR="005917A7">
        <w:rPr>
          <w:rFonts w:ascii="Georgia" w:hAnsi="Georgia"/>
          <w:b/>
          <w:sz w:val="20"/>
        </w:rPr>
        <w:t xml:space="preserve">(to the penny) </w:t>
      </w:r>
      <w:r w:rsidR="002B4CC0">
        <w:rPr>
          <w:rFonts w:ascii="Georgia" w:hAnsi="Georgia"/>
          <w:b/>
          <w:sz w:val="20"/>
        </w:rPr>
        <w:t xml:space="preserve">and the DCAT Coordinator was compliant on all required trainings from the State. </w:t>
      </w:r>
      <w:r w:rsidR="00B6626A">
        <w:rPr>
          <w:rFonts w:ascii="Georgia" w:hAnsi="Georgia"/>
          <w:b/>
          <w:sz w:val="20"/>
        </w:rPr>
        <w:t xml:space="preserve">We are annually part of Warren Counties State </w:t>
      </w:r>
      <w:r w:rsidR="00C676EF">
        <w:rPr>
          <w:rFonts w:ascii="Georgia" w:hAnsi="Georgia"/>
          <w:b/>
          <w:sz w:val="20"/>
        </w:rPr>
        <w:t>Audit,</w:t>
      </w:r>
      <w:r w:rsidR="00B6626A">
        <w:rPr>
          <w:rFonts w:ascii="Georgia" w:hAnsi="Georgia"/>
          <w:b/>
          <w:sz w:val="20"/>
        </w:rPr>
        <w:t xml:space="preserve"> so all programs have added assurance of compliance and accuracy.</w:t>
      </w:r>
      <w:r w:rsidRPr="003C1820">
        <w:rPr>
          <w:rFonts w:ascii="Georgia" w:hAnsi="Georgia"/>
          <w:b/>
          <w:sz w:val="20"/>
        </w:rPr>
        <w:t xml:space="preserve"> </w:t>
      </w:r>
    </w:p>
    <w:p w14:paraId="1B26188C" w14:textId="77777777" w:rsidR="003C1820" w:rsidRPr="003C1820" w:rsidRDefault="003C1820" w:rsidP="003C1820">
      <w:pPr>
        <w:pStyle w:val="Header"/>
        <w:tabs>
          <w:tab w:val="clear" w:pos="4320"/>
          <w:tab w:val="clear" w:pos="8640"/>
        </w:tabs>
        <w:rPr>
          <w:rFonts w:ascii="Georgia" w:hAnsi="Georgia"/>
        </w:rPr>
      </w:pPr>
    </w:p>
    <w:p w14:paraId="1F88831C" w14:textId="47EF7071" w:rsidR="003C1820" w:rsidRDefault="003C1820" w:rsidP="003C1820">
      <w:pPr>
        <w:pStyle w:val="Header"/>
        <w:tabs>
          <w:tab w:val="clear" w:pos="4320"/>
          <w:tab w:val="clear" w:pos="8640"/>
        </w:tabs>
        <w:rPr>
          <w:rFonts w:ascii="Georgia" w:hAnsi="Georgia"/>
        </w:rPr>
      </w:pPr>
      <w:r w:rsidRPr="003C1820">
        <w:rPr>
          <w:rFonts w:ascii="Georgia" w:hAnsi="Georgia"/>
        </w:rPr>
        <w:t>Below is a list of programs and/or services that were administered through the D</w:t>
      </w:r>
      <w:r w:rsidR="00BF4150">
        <w:rPr>
          <w:rFonts w:ascii="Georgia" w:hAnsi="Georgia"/>
        </w:rPr>
        <w:t>ecategorization Project for 20</w:t>
      </w:r>
      <w:r w:rsidR="0045742B">
        <w:rPr>
          <w:rFonts w:ascii="Georgia" w:hAnsi="Georgia"/>
        </w:rPr>
        <w:t>2</w:t>
      </w:r>
      <w:r w:rsidR="00C676EF">
        <w:rPr>
          <w:rFonts w:ascii="Georgia" w:hAnsi="Georgia"/>
        </w:rPr>
        <w:t>1`</w:t>
      </w:r>
      <w:r w:rsidRPr="003C1820">
        <w:rPr>
          <w:rFonts w:ascii="Georgia" w:hAnsi="Georgia"/>
        </w:rPr>
        <w:t xml:space="preserve"> along with agency name, number, budgeted amount for program, and contract numbers. </w:t>
      </w:r>
    </w:p>
    <w:p w14:paraId="531A9141" w14:textId="77777777" w:rsidR="00E570EC" w:rsidRPr="003C1820" w:rsidRDefault="00E570EC" w:rsidP="003C1820">
      <w:pPr>
        <w:pStyle w:val="Header"/>
        <w:tabs>
          <w:tab w:val="clear" w:pos="4320"/>
          <w:tab w:val="clear" w:pos="8640"/>
        </w:tabs>
        <w:rPr>
          <w:rFonts w:ascii="Georgia" w:hAnsi="Georgia"/>
        </w:rPr>
      </w:pPr>
    </w:p>
    <w:p w14:paraId="3D433A6A" w14:textId="77777777" w:rsidR="003C1820" w:rsidRPr="003C1820" w:rsidRDefault="003C1820" w:rsidP="003C1820">
      <w:pPr>
        <w:jc w:val="center"/>
        <w:rPr>
          <w:rFonts w:ascii="Georgia" w:hAnsi="Georgia"/>
          <w:b/>
          <w:sz w:val="22"/>
          <w:szCs w:val="22"/>
        </w:rPr>
      </w:pPr>
      <w:r w:rsidRPr="003C1820">
        <w:rPr>
          <w:rFonts w:ascii="Georgia" w:hAnsi="Georgia"/>
          <w:b/>
          <w:sz w:val="22"/>
          <w:szCs w:val="22"/>
        </w:rPr>
        <w:t>Eligibility for Programs Listed Below</w:t>
      </w:r>
    </w:p>
    <w:p w14:paraId="5724B924" w14:textId="77777777" w:rsidR="003C1820" w:rsidRPr="003C1820" w:rsidRDefault="003C1820" w:rsidP="003C1820">
      <w:pPr>
        <w:jc w:val="center"/>
        <w:rPr>
          <w:rFonts w:ascii="Georgia" w:hAnsi="Georgia"/>
          <w:sz w:val="22"/>
          <w:szCs w:val="22"/>
        </w:rPr>
      </w:pPr>
      <w:r w:rsidRPr="003C1820">
        <w:rPr>
          <w:rFonts w:ascii="Georgia" w:hAnsi="Georgia"/>
          <w:sz w:val="22"/>
          <w:szCs w:val="22"/>
        </w:rPr>
        <w:t>All p</w:t>
      </w:r>
      <w:r w:rsidR="005917A7">
        <w:rPr>
          <w:rFonts w:ascii="Georgia" w:hAnsi="Georgia"/>
          <w:sz w:val="22"/>
          <w:szCs w:val="22"/>
        </w:rPr>
        <w:t>rograms listed below serve any f</w:t>
      </w:r>
      <w:r w:rsidRPr="003C1820">
        <w:rPr>
          <w:rFonts w:ascii="Georgia" w:hAnsi="Georgia"/>
          <w:sz w:val="22"/>
          <w:szCs w:val="22"/>
        </w:rPr>
        <w:t>amily with youth (or the youth themselves) between the ages of 0-18. Each agency approves eligibility per the contract with DCAT Executive Board. DHS must approve all DCAT contracts. Each agency will accept referrals from all sources in every county except the following:</w:t>
      </w:r>
    </w:p>
    <w:p w14:paraId="44829F3D" w14:textId="77777777" w:rsidR="00583D91" w:rsidRDefault="00583D91" w:rsidP="003C1820">
      <w:pPr>
        <w:jc w:val="center"/>
        <w:rPr>
          <w:rFonts w:ascii="Georgia" w:hAnsi="Georgia"/>
          <w:sz w:val="22"/>
          <w:szCs w:val="22"/>
        </w:rPr>
      </w:pPr>
    </w:p>
    <w:p w14:paraId="36DF829B" w14:textId="24FACC76" w:rsidR="003C1820" w:rsidRPr="003C1820" w:rsidRDefault="0002688B" w:rsidP="003C1820">
      <w:pPr>
        <w:jc w:val="center"/>
        <w:rPr>
          <w:rFonts w:ascii="Georgia" w:hAnsi="Georgia"/>
          <w:sz w:val="22"/>
          <w:szCs w:val="22"/>
        </w:rPr>
      </w:pPr>
      <w:r>
        <w:rPr>
          <w:rFonts w:ascii="Georgia" w:hAnsi="Georgia"/>
          <w:sz w:val="22"/>
          <w:szCs w:val="22"/>
        </w:rPr>
        <w:t>Family Assistance – DCAT5-1</w:t>
      </w:r>
      <w:r w:rsidR="00FE74A7">
        <w:rPr>
          <w:rFonts w:ascii="Georgia" w:hAnsi="Georgia"/>
          <w:sz w:val="22"/>
          <w:szCs w:val="22"/>
        </w:rPr>
        <w:t>9-033</w:t>
      </w:r>
      <w:r w:rsidR="003C1820" w:rsidRPr="003C1820">
        <w:rPr>
          <w:rFonts w:ascii="Georgia" w:hAnsi="Georgia"/>
          <w:sz w:val="22"/>
          <w:szCs w:val="22"/>
        </w:rPr>
        <w:t xml:space="preserve"> - DHS Referral Only</w:t>
      </w:r>
    </w:p>
    <w:p w14:paraId="37A236B2" w14:textId="77777777" w:rsidR="007275F0" w:rsidRDefault="007275F0" w:rsidP="003C1820">
      <w:pPr>
        <w:jc w:val="center"/>
        <w:rPr>
          <w:rFonts w:ascii="Georgia" w:hAnsi="Georgia"/>
          <w:b/>
          <w:smallCaps/>
        </w:rPr>
      </w:pPr>
    </w:p>
    <w:p w14:paraId="651921F4" w14:textId="27D156C7" w:rsidR="003C1820" w:rsidRDefault="00782C0C" w:rsidP="003C1820">
      <w:pPr>
        <w:jc w:val="center"/>
        <w:rPr>
          <w:rFonts w:ascii="Georgia" w:hAnsi="Georgia"/>
          <w:b/>
          <w:smallCaps/>
        </w:rPr>
      </w:pPr>
      <w:r>
        <w:rPr>
          <w:rFonts w:ascii="Georgia" w:hAnsi="Georgia"/>
          <w:b/>
          <w:smallCaps/>
        </w:rPr>
        <w:t>FY</w:t>
      </w:r>
      <w:r w:rsidR="00972813">
        <w:rPr>
          <w:rFonts w:ascii="Georgia" w:hAnsi="Georgia"/>
          <w:b/>
          <w:smallCaps/>
        </w:rPr>
        <w:t>2</w:t>
      </w:r>
      <w:r w:rsidR="00583D91">
        <w:rPr>
          <w:rFonts w:ascii="Georgia" w:hAnsi="Georgia"/>
          <w:b/>
          <w:smallCaps/>
        </w:rPr>
        <w:t>1</w:t>
      </w:r>
      <w:r w:rsidR="003C1820" w:rsidRPr="003C1820">
        <w:rPr>
          <w:rFonts w:ascii="Georgia" w:hAnsi="Georgia"/>
          <w:b/>
          <w:smallCaps/>
        </w:rPr>
        <w:t xml:space="preserve"> Contracted Services Indianola DCAT Cluster</w:t>
      </w:r>
    </w:p>
    <w:p w14:paraId="10387EEF" w14:textId="77777777" w:rsidR="0002688B" w:rsidRPr="003C1820" w:rsidRDefault="0002688B" w:rsidP="003C1820">
      <w:pPr>
        <w:jc w:val="center"/>
        <w:rPr>
          <w:rFonts w:ascii="Georgia" w:hAnsi="Georgia"/>
          <w:b/>
          <w:smallCaps/>
        </w:rPr>
      </w:pPr>
    </w:p>
    <w:p w14:paraId="626A62E0" w14:textId="77777777" w:rsidR="003C1820" w:rsidRPr="00FE74A7" w:rsidRDefault="003C1820" w:rsidP="005478DE">
      <w:pPr>
        <w:rPr>
          <w:rFonts w:ascii="Georgia" w:hAnsi="Georgia"/>
          <w:b/>
          <w:smallCap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C1820" w:rsidRPr="003C1820" w14:paraId="4ECE6878" w14:textId="77777777" w:rsidTr="003C1820">
        <w:tc>
          <w:tcPr>
            <w:tcW w:w="11016" w:type="dxa"/>
          </w:tcPr>
          <w:p w14:paraId="2660133A" w14:textId="77777777" w:rsidR="003C1820" w:rsidRPr="003C1820" w:rsidRDefault="003C1820" w:rsidP="00982EEC">
            <w:pPr>
              <w:tabs>
                <w:tab w:val="right" w:pos="10680"/>
              </w:tabs>
              <w:rPr>
                <w:rFonts w:ascii="Georgia" w:hAnsi="Georgia"/>
              </w:rPr>
            </w:pPr>
          </w:p>
        </w:tc>
      </w:tr>
      <w:tr w:rsidR="003C1820" w:rsidRPr="003C1820" w14:paraId="6333E397" w14:textId="77777777" w:rsidTr="003C1820">
        <w:tc>
          <w:tcPr>
            <w:tcW w:w="11016" w:type="dxa"/>
          </w:tcPr>
          <w:p w14:paraId="5F8A999C" w14:textId="77777777" w:rsidR="003C1820" w:rsidRPr="003C1820" w:rsidRDefault="003C1820" w:rsidP="00205CFC">
            <w:pPr>
              <w:rPr>
                <w:rFonts w:ascii="Georgia" w:hAnsi="Georgia"/>
              </w:rPr>
            </w:pPr>
          </w:p>
        </w:tc>
      </w:tr>
    </w:tbl>
    <w:p w14:paraId="58AF039A" w14:textId="77777777" w:rsidR="003C1820" w:rsidRDefault="003C1820" w:rsidP="003C1820">
      <w:pPr>
        <w:rPr>
          <w:rFonts w:ascii="Georgia" w:hAnsi="Georgia"/>
          <w:sz w:val="22"/>
        </w:rPr>
      </w:pPr>
    </w:p>
    <w:p w14:paraId="4D2A0C6D" w14:textId="77777777" w:rsidR="001E2544" w:rsidRPr="001E2544" w:rsidRDefault="001E2544" w:rsidP="003C1820">
      <w:pPr>
        <w:rPr>
          <w:rFonts w:ascii="Georgia" w:hAnsi="Georgia"/>
          <w:b/>
          <w:sz w:val="22"/>
          <w:u w:val="single"/>
        </w:rPr>
      </w:pPr>
      <w:r w:rsidRPr="001E2544">
        <w:rPr>
          <w:rFonts w:ascii="Georgia" w:hAnsi="Georgia"/>
          <w:b/>
          <w:sz w:val="22"/>
          <w:u w:val="single"/>
        </w:rPr>
        <w:t>See list next page</w:t>
      </w:r>
    </w:p>
    <w:p w14:paraId="612B9780" w14:textId="77777777" w:rsidR="001E2544" w:rsidRDefault="001E2544" w:rsidP="003C1820">
      <w:pPr>
        <w:rPr>
          <w:rFonts w:ascii="Georgia" w:hAnsi="Georgia"/>
          <w:sz w:val="22"/>
        </w:rPr>
      </w:pPr>
    </w:p>
    <w:p w14:paraId="605FE489" w14:textId="77777777" w:rsidR="001E2544" w:rsidRDefault="001E2544" w:rsidP="003C1820">
      <w:pPr>
        <w:rPr>
          <w:rFonts w:ascii="Georgia" w:hAnsi="Georgia"/>
          <w:sz w:val="22"/>
        </w:rPr>
      </w:pPr>
    </w:p>
    <w:p w14:paraId="59CF5035" w14:textId="77777777" w:rsidR="001E2544" w:rsidRDefault="001E2544" w:rsidP="003C1820">
      <w:pPr>
        <w:rPr>
          <w:rFonts w:ascii="Georgia" w:hAnsi="Georgia"/>
          <w:sz w:val="22"/>
        </w:rPr>
      </w:pPr>
    </w:p>
    <w:p w14:paraId="0144E570" w14:textId="77777777" w:rsidR="001E2544" w:rsidRDefault="001E2544" w:rsidP="003C1820">
      <w:pPr>
        <w:rPr>
          <w:rFonts w:ascii="Georgia" w:hAnsi="Georgia"/>
          <w:sz w:val="22"/>
        </w:rPr>
      </w:pPr>
    </w:p>
    <w:p w14:paraId="4B22A78B" w14:textId="77777777" w:rsidR="001E2544" w:rsidRDefault="001E2544" w:rsidP="003C1820">
      <w:pPr>
        <w:rPr>
          <w:rFonts w:ascii="Georgia" w:hAnsi="Georgia"/>
          <w:sz w:val="22"/>
        </w:rPr>
      </w:pPr>
    </w:p>
    <w:p w14:paraId="0B825FA2" w14:textId="77777777" w:rsidR="001E2544" w:rsidRDefault="001E2544" w:rsidP="003C1820">
      <w:pPr>
        <w:rPr>
          <w:rFonts w:ascii="Georgia" w:hAnsi="Georgia"/>
          <w:sz w:val="22"/>
        </w:rPr>
      </w:pPr>
    </w:p>
    <w:p w14:paraId="239B8A84" w14:textId="77777777" w:rsidR="001E2544" w:rsidRDefault="001E2544" w:rsidP="003C1820">
      <w:pPr>
        <w:rPr>
          <w:rFonts w:ascii="Georgia" w:hAnsi="Georgia"/>
          <w:sz w:val="22"/>
        </w:rPr>
      </w:pPr>
    </w:p>
    <w:p w14:paraId="211DBA6E" w14:textId="77777777" w:rsidR="001E2544" w:rsidRDefault="001E2544" w:rsidP="003C1820">
      <w:pPr>
        <w:rPr>
          <w:rFonts w:ascii="Georgia" w:hAnsi="Georgia"/>
          <w:sz w:val="22"/>
        </w:rPr>
      </w:pPr>
    </w:p>
    <w:p w14:paraId="0C85C496" w14:textId="77777777" w:rsidR="001E2544" w:rsidRDefault="001E2544" w:rsidP="003C1820">
      <w:pPr>
        <w:rPr>
          <w:rFonts w:ascii="Georgia" w:hAnsi="Georgia"/>
          <w:sz w:val="22"/>
        </w:rPr>
      </w:pPr>
    </w:p>
    <w:p w14:paraId="02D371EF" w14:textId="77777777" w:rsidR="001E2544" w:rsidRDefault="001E2544" w:rsidP="003C1820">
      <w:pPr>
        <w:rPr>
          <w:rFonts w:ascii="Georgia" w:hAnsi="Georgia"/>
          <w:sz w:val="22"/>
        </w:rPr>
      </w:pPr>
    </w:p>
    <w:p w14:paraId="04C67D39" w14:textId="77777777" w:rsidR="001E2544" w:rsidRDefault="001E2544" w:rsidP="003C1820">
      <w:pPr>
        <w:rPr>
          <w:rFonts w:ascii="Georgia" w:hAnsi="Georgia"/>
          <w:sz w:val="22"/>
        </w:rPr>
      </w:pPr>
    </w:p>
    <w:p w14:paraId="4DBEAB4E" w14:textId="77777777" w:rsidR="001E2544" w:rsidRDefault="001E2544" w:rsidP="003C1820">
      <w:pPr>
        <w:rPr>
          <w:rFonts w:ascii="Georgia" w:hAnsi="Georgia"/>
          <w:sz w:val="22"/>
        </w:rPr>
      </w:pPr>
    </w:p>
    <w:p w14:paraId="26BEB7A1" w14:textId="77777777" w:rsidR="001E2544" w:rsidRDefault="001E2544" w:rsidP="003C1820">
      <w:pPr>
        <w:rPr>
          <w:rFonts w:ascii="Georgia" w:hAnsi="Georgia"/>
          <w:sz w:val="22"/>
        </w:rPr>
      </w:pPr>
    </w:p>
    <w:p w14:paraId="7D97600B" w14:textId="77777777" w:rsidR="00BE2814" w:rsidRDefault="00BE2814" w:rsidP="003C1820">
      <w:pPr>
        <w:rPr>
          <w:rFonts w:ascii="Georgia" w:hAnsi="Georgia"/>
          <w:sz w:val="22"/>
        </w:rPr>
      </w:pPr>
    </w:p>
    <w:p w14:paraId="334C8DEB" w14:textId="77777777" w:rsidR="00BE2814" w:rsidRDefault="00BE2814" w:rsidP="003C1820">
      <w:pPr>
        <w:rPr>
          <w:rFonts w:ascii="Georgia" w:hAnsi="Georgia"/>
          <w:sz w:val="22"/>
        </w:rPr>
      </w:pPr>
    </w:p>
    <w:p w14:paraId="1AED3708" w14:textId="77777777" w:rsidR="00BE2814" w:rsidRDefault="00BE2814" w:rsidP="003C1820">
      <w:pPr>
        <w:rPr>
          <w:rFonts w:ascii="Georgia" w:hAnsi="Georgia"/>
          <w:sz w:val="22"/>
        </w:rPr>
      </w:pPr>
    </w:p>
    <w:p w14:paraId="1964EC66" w14:textId="77777777" w:rsidR="00BE2814" w:rsidRDefault="00BE2814" w:rsidP="003C1820">
      <w:pPr>
        <w:rPr>
          <w:rFonts w:ascii="Georgia" w:hAnsi="Georgia"/>
          <w:sz w:val="22"/>
        </w:rPr>
      </w:pPr>
    </w:p>
    <w:p w14:paraId="4FCDCB43" w14:textId="77777777" w:rsidR="001E2544" w:rsidRDefault="001E2544" w:rsidP="003C1820">
      <w:pPr>
        <w:rPr>
          <w:rFonts w:ascii="Georgia" w:hAnsi="Georgia"/>
          <w:sz w:val="22"/>
        </w:rPr>
      </w:pPr>
    </w:p>
    <w:p w14:paraId="24FBAAC0" w14:textId="77777777" w:rsidR="0045742B" w:rsidRDefault="0045742B" w:rsidP="003C1820">
      <w:pPr>
        <w:rPr>
          <w:rFonts w:ascii="Georgia" w:hAnsi="Georgia"/>
          <w:sz w:val="22"/>
        </w:rPr>
      </w:pPr>
    </w:p>
    <w:p w14:paraId="65D24052" w14:textId="77777777" w:rsidR="0045742B" w:rsidRDefault="0045742B" w:rsidP="003C1820">
      <w:pPr>
        <w:rPr>
          <w:rFonts w:ascii="Georgia" w:hAnsi="Georgia"/>
          <w:sz w:val="22"/>
        </w:rPr>
      </w:pPr>
    </w:p>
    <w:tbl>
      <w:tblPr>
        <w:tblW w:w="118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0"/>
      </w:tblGrid>
      <w:tr w:rsidR="003C1820" w:rsidRPr="003C1820" w14:paraId="257DC0FE" w14:textId="77777777" w:rsidTr="00367C0F">
        <w:tc>
          <w:tcPr>
            <w:tcW w:w="11880" w:type="dxa"/>
          </w:tcPr>
          <w:p w14:paraId="0E22856A" w14:textId="77777777" w:rsidR="00583D91" w:rsidRDefault="00583D91" w:rsidP="00BE2814">
            <w:pPr>
              <w:jc w:val="center"/>
              <w:rPr>
                <w:b/>
              </w:rPr>
            </w:pPr>
          </w:p>
          <w:p w14:paraId="4CD5DA9A" w14:textId="77777777" w:rsidR="00583D91" w:rsidRPr="00E3525D" w:rsidRDefault="00583D91" w:rsidP="00583D91">
            <w:pPr>
              <w:jc w:val="center"/>
              <w:rPr>
                <w:b/>
              </w:rPr>
            </w:pPr>
            <w:r w:rsidRPr="00E3525D">
              <w:rPr>
                <w:b/>
              </w:rPr>
              <w:t>FY 2</w:t>
            </w:r>
            <w:r>
              <w:rPr>
                <w:b/>
              </w:rPr>
              <w:t>1</w:t>
            </w:r>
            <w:r w:rsidRPr="00E3525D">
              <w:rPr>
                <w:b/>
              </w:rPr>
              <w:t xml:space="preserve"> Family Assistance Flex Funds </w:t>
            </w:r>
            <w:r>
              <w:rPr>
                <w:b/>
              </w:rPr>
              <w:t xml:space="preserve">Rounded </w:t>
            </w:r>
            <w:r w:rsidRPr="00E3525D">
              <w:rPr>
                <w:b/>
              </w:rPr>
              <w:t xml:space="preserve">General Expenses </w:t>
            </w:r>
            <w:r>
              <w:rPr>
                <w:b/>
              </w:rPr>
              <w:t>July 2020-June</w:t>
            </w:r>
            <w:r w:rsidRPr="00E3525D">
              <w:rPr>
                <w:b/>
              </w:rPr>
              <w:t xml:space="preserve"> 202</w:t>
            </w:r>
            <w:r>
              <w:rPr>
                <w:b/>
              </w:rPr>
              <w:t>1</w:t>
            </w:r>
          </w:p>
          <w:p w14:paraId="4330276D" w14:textId="77777777" w:rsidR="00583D91" w:rsidRDefault="00583D91" w:rsidP="00583D91">
            <w:pPr>
              <w:jc w:val="center"/>
              <w:rPr>
                <w:sz w:val="22"/>
                <w:szCs w:val="22"/>
              </w:rPr>
            </w:pPr>
            <w:r w:rsidRPr="00C10B42">
              <w:rPr>
                <w:b/>
                <w:color w:val="0070C0"/>
                <w:sz w:val="28"/>
                <w:szCs w:val="28"/>
              </w:rPr>
              <w:t>$</w:t>
            </w:r>
            <w:r>
              <w:rPr>
                <w:b/>
                <w:color w:val="0070C0"/>
                <w:sz w:val="28"/>
                <w:szCs w:val="28"/>
              </w:rPr>
              <w:t>16,360</w:t>
            </w:r>
            <w:r w:rsidRPr="001A344D">
              <w:rPr>
                <w:b/>
                <w:color w:val="0070C0"/>
                <w:sz w:val="20"/>
                <w:szCs w:val="20"/>
              </w:rPr>
              <w:t>(includes $</w:t>
            </w:r>
            <w:r>
              <w:rPr>
                <w:b/>
                <w:color w:val="0070C0"/>
                <w:sz w:val="20"/>
                <w:szCs w:val="20"/>
              </w:rPr>
              <w:t>779</w:t>
            </w:r>
            <w:r w:rsidRPr="001A344D">
              <w:rPr>
                <w:b/>
                <w:color w:val="0070C0"/>
                <w:sz w:val="20"/>
                <w:szCs w:val="20"/>
              </w:rPr>
              <w:t xml:space="preserve"> Admin Fee)</w:t>
            </w:r>
          </w:p>
          <w:p w14:paraId="29656680" w14:textId="77777777" w:rsidR="00583D91" w:rsidRDefault="00583D91" w:rsidP="00583D91">
            <w:pPr>
              <w:jc w:val="center"/>
              <w:rPr>
                <w:sz w:val="22"/>
                <w:szCs w:val="22"/>
                <w:u w:val="single"/>
              </w:rPr>
            </w:pPr>
            <w:r w:rsidRPr="00E3525D">
              <w:rPr>
                <w:b/>
                <w:color w:val="0070C0"/>
                <w:sz w:val="18"/>
                <w:szCs w:val="18"/>
              </w:rPr>
              <w:t xml:space="preserve"> </w:t>
            </w:r>
          </w:p>
          <w:p w14:paraId="321A178A" w14:textId="77777777" w:rsidR="00583D91" w:rsidRDefault="00583D91" w:rsidP="00583D91">
            <w:pPr>
              <w:rPr>
                <w:sz w:val="22"/>
                <w:szCs w:val="22"/>
              </w:rPr>
            </w:pPr>
            <w:r w:rsidRPr="00E3525D">
              <w:rPr>
                <w:sz w:val="22"/>
                <w:szCs w:val="22"/>
                <w:u w:val="single"/>
              </w:rPr>
              <w:t xml:space="preserve">Rounded off </w:t>
            </w:r>
            <w:r>
              <w:rPr>
                <w:sz w:val="22"/>
                <w:szCs w:val="22"/>
                <w:u w:val="single"/>
              </w:rPr>
              <w:t xml:space="preserve">Flex Funds </w:t>
            </w:r>
            <w:r w:rsidRPr="00E3525D">
              <w:rPr>
                <w:sz w:val="22"/>
                <w:szCs w:val="22"/>
                <w:u w:val="single"/>
              </w:rPr>
              <w:t xml:space="preserve">Monthly Amounts including </w:t>
            </w:r>
            <w:r>
              <w:rPr>
                <w:sz w:val="22"/>
                <w:szCs w:val="22"/>
                <w:u w:val="single"/>
              </w:rPr>
              <w:t xml:space="preserve">5% </w:t>
            </w:r>
            <w:r w:rsidRPr="00E3525D">
              <w:rPr>
                <w:sz w:val="22"/>
                <w:szCs w:val="22"/>
                <w:u w:val="single"/>
              </w:rPr>
              <w:t>Admin Fee:</w:t>
            </w:r>
            <w:r>
              <w:rPr>
                <w:sz w:val="22"/>
                <w:szCs w:val="22"/>
              </w:rPr>
              <w:t xml:space="preserve"> </w:t>
            </w:r>
            <w:r w:rsidRPr="00091CB6">
              <w:rPr>
                <w:color w:val="0070C0"/>
                <w:sz w:val="22"/>
                <w:szCs w:val="22"/>
              </w:rPr>
              <w:t>July = $</w:t>
            </w:r>
            <w:r>
              <w:rPr>
                <w:color w:val="0070C0"/>
                <w:sz w:val="22"/>
                <w:szCs w:val="22"/>
              </w:rPr>
              <w:t>2,160</w:t>
            </w:r>
            <w:r w:rsidRPr="00091CB6">
              <w:rPr>
                <w:color w:val="0070C0"/>
                <w:sz w:val="22"/>
                <w:szCs w:val="22"/>
              </w:rPr>
              <w:t xml:space="preserve">, August = </w:t>
            </w:r>
            <w:r>
              <w:rPr>
                <w:color w:val="0070C0"/>
                <w:sz w:val="22"/>
                <w:szCs w:val="22"/>
              </w:rPr>
              <w:t>0</w:t>
            </w:r>
            <w:r w:rsidRPr="00091CB6">
              <w:rPr>
                <w:color w:val="0070C0"/>
                <w:sz w:val="22"/>
                <w:szCs w:val="22"/>
              </w:rPr>
              <w:t>$</w:t>
            </w:r>
            <w:r>
              <w:rPr>
                <w:color w:val="0070C0"/>
                <w:sz w:val="22"/>
                <w:szCs w:val="22"/>
              </w:rPr>
              <w:t>, September = $4,874, October = $0, November = $257, December = $, January = $, February = $, March = $500, April = $2,850, May = $150, June $4,790</w:t>
            </w:r>
          </w:p>
          <w:p w14:paraId="2E05D736" w14:textId="77777777" w:rsidR="00583D91" w:rsidRDefault="00583D91" w:rsidP="00583D91">
            <w:pPr>
              <w:rPr>
                <w:b/>
                <w:sz w:val="20"/>
                <w:szCs w:val="20"/>
              </w:rPr>
            </w:pPr>
          </w:p>
          <w:p w14:paraId="311DF06F" w14:textId="77777777" w:rsidR="00583D91" w:rsidRPr="00887B88" w:rsidRDefault="00583D91" w:rsidP="00583D91">
            <w:pPr>
              <w:rPr>
                <w:sz w:val="20"/>
                <w:szCs w:val="20"/>
              </w:rPr>
            </w:pPr>
            <w:r w:rsidRPr="00887B88">
              <w:rPr>
                <w:b/>
                <w:sz w:val="20"/>
                <w:szCs w:val="20"/>
              </w:rPr>
              <w:t xml:space="preserve">Warren/Marion </w:t>
            </w:r>
            <w:r>
              <w:rPr>
                <w:b/>
                <w:sz w:val="20"/>
                <w:szCs w:val="20"/>
              </w:rPr>
              <w:t xml:space="preserve">= $7,935 (Plus 5% admin </w:t>
            </w:r>
            <w:proofErr w:type="gramStart"/>
            <w:r>
              <w:rPr>
                <w:b/>
                <w:sz w:val="20"/>
                <w:szCs w:val="20"/>
              </w:rPr>
              <w:t>fee)</w:t>
            </w:r>
            <w:r>
              <w:rPr>
                <w:sz w:val="20"/>
                <w:szCs w:val="20"/>
              </w:rPr>
              <w:t xml:space="preserve">   </w:t>
            </w:r>
            <w:proofErr w:type="gramEnd"/>
            <w:r w:rsidRPr="00887B88">
              <w:rPr>
                <w:b/>
                <w:sz w:val="20"/>
                <w:szCs w:val="20"/>
              </w:rPr>
              <w:t>Madison</w:t>
            </w:r>
            <w:r>
              <w:rPr>
                <w:b/>
                <w:sz w:val="20"/>
                <w:szCs w:val="20"/>
              </w:rPr>
              <w:t xml:space="preserve"> = $7,646 (plus 5% admin fee)</w:t>
            </w:r>
          </w:p>
          <w:p w14:paraId="649DA68B" w14:textId="77777777" w:rsidR="00583D91" w:rsidRPr="00887B88" w:rsidRDefault="00583D91" w:rsidP="00583D91">
            <w:pPr>
              <w:rPr>
                <w:sz w:val="20"/>
                <w:szCs w:val="20"/>
              </w:rPr>
            </w:pPr>
          </w:p>
          <w:p w14:paraId="0F0B02A2" w14:textId="77777777" w:rsidR="00583D91" w:rsidRPr="00887B88" w:rsidRDefault="00583D91" w:rsidP="00583D91">
            <w:pPr>
              <w:pBdr>
                <w:bar w:val="single" w:sz="4" w:color="auto"/>
              </w:pBdr>
              <w:rPr>
                <w:sz w:val="20"/>
                <w:szCs w:val="20"/>
              </w:rPr>
            </w:pPr>
            <w:r w:rsidRPr="00887B88">
              <w:rPr>
                <w:sz w:val="20"/>
                <w:szCs w:val="20"/>
                <w:u w:val="single"/>
              </w:rPr>
              <w:t>Wal-Mart Cards</w:t>
            </w:r>
            <w:r w:rsidRPr="00887B88">
              <w:rPr>
                <w:sz w:val="20"/>
                <w:szCs w:val="20"/>
              </w:rPr>
              <w:t xml:space="preserve">                                                     </w:t>
            </w:r>
            <w:r w:rsidRPr="00887B88">
              <w:rPr>
                <w:sz w:val="20"/>
                <w:szCs w:val="20"/>
                <w:u w:val="single"/>
              </w:rPr>
              <w:t>Wal-Mart Cards</w:t>
            </w:r>
          </w:p>
          <w:p w14:paraId="3470B60D" w14:textId="77777777" w:rsidR="00583D91" w:rsidRPr="002C7F9B" w:rsidRDefault="00583D91" w:rsidP="00583D91">
            <w:pPr>
              <w:pBdr>
                <w:bar w:val="single" w:sz="4" w:color="auto"/>
              </w:pBdr>
              <w:rPr>
                <w:color w:val="0070C0"/>
                <w:sz w:val="20"/>
                <w:szCs w:val="20"/>
              </w:rPr>
            </w:pPr>
            <w:r w:rsidRPr="00F04E95">
              <w:rPr>
                <w:sz w:val="20"/>
                <w:szCs w:val="20"/>
              </w:rPr>
              <w:t>July</w:t>
            </w:r>
            <w:r w:rsidRPr="00C10B42">
              <w:rPr>
                <w:color w:val="0070C0"/>
                <w:sz w:val="20"/>
                <w:szCs w:val="20"/>
              </w:rPr>
              <w:t xml:space="preserve"> – $</w:t>
            </w:r>
            <w:r>
              <w:rPr>
                <w:color w:val="0070C0"/>
                <w:sz w:val="20"/>
                <w:szCs w:val="20"/>
              </w:rPr>
              <w:t xml:space="preserve">      </w:t>
            </w:r>
            <w:r>
              <w:rPr>
                <w:sz w:val="20"/>
                <w:szCs w:val="20"/>
              </w:rPr>
              <w:t xml:space="preserve">     </w:t>
            </w:r>
            <w:r w:rsidRPr="00887B88">
              <w:rPr>
                <w:sz w:val="20"/>
                <w:szCs w:val="20"/>
              </w:rPr>
              <w:t xml:space="preserve">                                               </w:t>
            </w:r>
            <w:r>
              <w:rPr>
                <w:sz w:val="20"/>
                <w:szCs w:val="20"/>
              </w:rPr>
              <w:t xml:space="preserve"> </w:t>
            </w:r>
            <w:r w:rsidRPr="00887B88">
              <w:rPr>
                <w:sz w:val="20"/>
                <w:szCs w:val="20"/>
              </w:rPr>
              <w:t xml:space="preserve"> </w:t>
            </w:r>
            <w:r>
              <w:rPr>
                <w:sz w:val="20"/>
                <w:szCs w:val="20"/>
              </w:rPr>
              <w:t xml:space="preserve"> </w:t>
            </w:r>
            <w:r w:rsidRPr="00887B88">
              <w:rPr>
                <w:sz w:val="20"/>
                <w:szCs w:val="20"/>
              </w:rPr>
              <w:t xml:space="preserve">      </w:t>
            </w:r>
            <w:r w:rsidRPr="00F04E95">
              <w:rPr>
                <w:sz w:val="20"/>
                <w:szCs w:val="20"/>
              </w:rPr>
              <w:t>July</w:t>
            </w:r>
            <w:r w:rsidRPr="002C7F9B">
              <w:rPr>
                <w:color w:val="0070C0"/>
                <w:sz w:val="20"/>
                <w:szCs w:val="20"/>
              </w:rPr>
              <w:t xml:space="preserve"> - $</w:t>
            </w:r>
          </w:p>
          <w:p w14:paraId="6304E936" w14:textId="77777777" w:rsidR="00583D91" w:rsidRPr="00887B88" w:rsidRDefault="00583D91" w:rsidP="00583D91">
            <w:pPr>
              <w:pBdr>
                <w:bar w:val="single" w:sz="4" w:color="auto"/>
              </w:pBdr>
              <w:rPr>
                <w:sz w:val="20"/>
                <w:szCs w:val="20"/>
              </w:rPr>
            </w:pPr>
            <w:r w:rsidRPr="00887B88">
              <w:rPr>
                <w:sz w:val="20"/>
                <w:szCs w:val="20"/>
              </w:rPr>
              <w:t xml:space="preserve">August – </w:t>
            </w:r>
            <w:r w:rsidRPr="00F04E95">
              <w:rPr>
                <w:color w:val="0070C0"/>
                <w:sz w:val="20"/>
                <w:szCs w:val="20"/>
              </w:rPr>
              <w:t>$</w:t>
            </w:r>
            <w:r>
              <w:rPr>
                <w:sz w:val="20"/>
                <w:szCs w:val="20"/>
              </w:rPr>
              <w:t xml:space="preserve">           </w:t>
            </w:r>
            <w:r w:rsidRPr="00887B88">
              <w:rPr>
                <w:sz w:val="20"/>
                <w:szCs w:val="20"/>
              </w:rPr>
              <w:t xml:space="preserve">                                                   August - </w:t>
            </w:r>
            <w:r w:rsidRPr="00F04E95">
              <w:rPr>
                <w:color w:val="0070C0"/>
                <w:sz w:val="20"/>
                <w:szCs w:val="20"/>
              </w:rPr>
              <w:t>$</w:t>
            </w:r>
            <w:r w:rsidRPr="00887B88">
              <w:rPr>
                <w:sz w:val="20"/>
                <w:szCs w:val="20"/>
              </w:rPr>
              <w:t xml:space="preserve">       </w:t>
            </w:r>
          </w:p>
          <w:p w14:paraId="4E73AA50" w14:textId="77777777" w:rsidR="00583D91" w:rsidRDefault="00583D91" w:rsidP="00583D91">
            <w:pPr>
              <w:pBdr>
                <w:bar w:val="single" w:sz="4" w:color="auto"/>
              </w:pBdr>
              <w:rPr>
                <w:sz w:val="20"/>
                <w:szCs w:val="20"/>
              </w:rPr>
            </w:pPr>
            <w:r>
              <w:rPr>
                <w:sz w:val="20"/>
                <w:szCs w:val="20"/>
              </w:rPr>
              <w:t xml:space="preserve">September </w:t>
            </w:r>
            <w:r w:rsidRPr="009C4945">
              <w:rPr>
                <w:color w:val="4F81BD" w:themeColor="accent1"/>
                <w:sz w:val="20"/>
                <w:szCs w:val="20"/>
              </w:rPr>
              <w:t>-$</w:t>
            </w:r>
            <w:r>
              <w:rPr>
                <w:sz w:val="20"/>
                <w:szCs w:val="20"/>
              </w:rPr>
              <w:t xml:space="preserve">                                                          September </w:t>
            </w:r>
            <w:r w:rsidRPr="009C4945">
              <w:rPr>
                <w:color w:val="4F81BD" w:themeColor="accent1"/>
                <w:sz w:val="20"/>
                <w:szCs w:val="20"/>
              </w:rPr>
              <w:t xml:space="preserve">-$ </w:t>
            </w:r>
          </w:p>
          <w:p w14:paraId="465995E8" w14:textId="77777777" w:rsidR="00583D91" w:rsidRPr="00887B88" w:rsidRDefault="00583D91" w:rsidP="00583D91">
            <w:pPr>
              <w:pBdr>
                <w:bar w:val="single" w:sz="4" w:color="auto"/>
              </w:pBdr>
              <w:rPr>
                <w:sz w:val="20"/>
                <w:szCs w:val="20"/>
              </w:rPr>
            </w:pPr>
            <w:r w:rsidRPr="00887B88">
              <w:rPr>
                <w:sz w:val="20"/>
                <w:szCs w:val="20"/>
              </w:rPr>
              <w:t xml:space="preserve">October –   </w:t>
            </w:r>
            <w:r w:rsidRPr="00BC0C75">
              <w:rPr>
                <w:color w:val="4F81BD" w:themeColor="accent1"/>
                <w:sz w:val="20"/>
                <w:szCs w:val="20"/>
              </w:rPr>
              <w:t>$</w:t>
            </w:r>
            <w:r w:rsidRPr="00887B88">
              <w:rPr>
                <w:sz w:val="20"/>
                <w:szCs w:val="20"/>
              </w:rPr>
              <w:t xml:space="preserve">                                                 </w:t>
            </w:r>
            <w:r>
              <w:rPr>
                <w:sz w:val="20"/>
                <w:szCs w:val="20"/>
              </w:rPr>
              <w:t xml:space="preserve">         </w:t>
            </w:r>
            <w:r w:rsidRPr="00887B88">
              <w:rPr>
                <w:sz w:val="20"/>
                <w:szCs w:val="20"/>
              </w:rPr>
              <w:t xml:space="preserve"> </w:t>
            </w:r>
            <w:r>
              <w:rPr>
                <w:sz w:val="20"/>
                <w:szCs w:val="20"/>
              </w:rPr>
              <w:t xml:space="preserve">October </w:t>
            </w:r>
            <w:r w:rsidRPr="00887B88">
              <w:rPr>
                <w:sz w:val="20"/>
                <w:szCs w:val="20"/>
              </w:rPr>
              <w:t xml:space="preserve">– </w:t>
            </w:r>
            <w:r w:rsidRPr="00BC0C75">
              <w:rPr>
                <w:color w:val="4F81BD" w:themeColor="accent1"/>
                <w:sz w:val="20"/>
                <w:szCs w:val="20"/>
              </w:rPr>
              <w:t>$</w:t>
            </w:r>
          </w:p>
          <w:p w14:paraId="75D8ACC3" w14:textId="77777777" w:rsidR="00583D91" w:rsidRPr="00887B88" w:rsidRDefault="00583D91" w:rsidP="00583D91">
            <w:pPr>
              <w:pBdr>
                <w:bar w:val="single" w:sz="4" w:color="auto"/>
              </w:pBdr>
              <w:rPr>
                <w:sz w:val="20"/>
                <w:szCs w:val="20"/>
              </w:rPr>
            </w:pPr>
            <w:r>
              <w:rPr>
                <w:sz w:val="20"/>
                <w:szCs w:val="20"/>
              </w:rPr>
              <w:t>November</w:t>
            </w:r>
            <w:r w:rsidRPr="00887B88">
              <w:rPr>
                <w:sz w:val="20"/>
                <w:szCs w:val="20"/>
              </w:rPr>
              <w:t xml:space="preserve"> – </w:t>
            </w:r>
            <w:r w:rsidRPr="0075094E">
              <w:rPr>
                <w:color w:val="4F81BD" w:themeColor="accent1"/>
                <w:sz w:val="20"/>
                <w:szCs w:val="20"/>
              </w:rPr>
              <w:t>$</w:t>
            </w:r>
            <w:r w:rsidRPr="00887B88">
              <w:rPr>
                <w:sz w:val="20"/>
                <w:szCs w:val="20"/>
              </w:rPr>
              <w:t xml:space="preserve">                                            </w:t>
            </w:r>
            <w:r>
              <w:rPr>
                <w:sz w:val="20"/>
                <w:szCs w:val="20"/>
              </w:rPr>
              <w:t xml:space="preserve">      </w:t>
            </w:r>
            <w:r w:rsidRPr="00887B88">
              <w:rPr>
                <w:sz w:val="20"/>
                <w:szCs w:val="20"/>
              </w:rPr>
              <w:t xml:space="preserve"> </w:t>
            </w:r>
            <w:r>
              <w:rPr>
                <w:sz w:val="20"/>
                <w:szCs w:val="20"/>
              </w:rPr>
              <w:t xml:space="preserve">    </w:t>
            </w:r>
            <w:r w:rsidRPr="00887B88">
              <w:rPr>
                <w:sz w:val="20"/>
                <w:szCs w:val="20"/>
              </w:rPr>
              <w:t xml:space="preserve">  </w:t>
            </w:r>
            <w:r>
              <w:rPr>
                <w:sz w:val="20"/>
                <w:szCs w:val="20"/>
              </w:rPr>
              <w:t>November</w:t>
            </w:r>
            <w:r w:rsidRPr="00887B88">
              <w:rPr>
                <w:sz w:val="20"/>
                <w:szCs w:val="20"/>
              </w:rPr>
              <w:t xml:space="preserve"> - </w:t>
            </w:r>
            <w:r w:rsidRPr="00BC0C75">
              <w:rPr>
                <w:color w:val="4F81BD" w:themeColor="accent1"/>
                <w:sz w:val="20"/>
                <w:szCs w:val="20"/>
              </w:rPr>
              <w:t>$</w:t>
            </w:r>
          </w:p>
          <w:p w14:paraId="1468999F" w14:textId="77777777" w:rsidR="00583D91" w:rsidRPr="00887B88" w:rsidRDefault="00583D91" w:rsidP="00583D91">
            <w:pPr>
              <w:pBdr>
                <w:bar w:val="single" w:sz="4" w:color="auto"/>
              </w:pBdr>
              <w:rPr>
                <w:sz w:val="20"/>
                <w:szCs w:val="20"/>
              </w:rPr>
            </w:pPr>
            <w:r>
              <w:rPr>
                <w:sz w:val="20"/>
                <w:szCs w:val="20"/>
              </w:rPr>
              <w:t>December</w:t>
            </w:r>
            <w:r w:rsidRPr="00887B88">
              <w:rPr>
                <w:sz w:val="20"/>
                <w:szCs w:val="20"/>
              </w:rPr>
              <w:t xml:space="preserve"> – </w:t>
            </w:r>
            <w:r w:rsidRPr="0075094E">
              <w:rPr>
                <w:color w:val="4F81BD" w:themeColor="accent1"/>
                <w:sz w:val="20"/>
                <w:szCs w:val="20"/>
              </w:rPr>
              <w:t>$</w:t>
            </w:r>
            <w:r>
              <w:rPr>
                <w:color w:val="4F81BD" w:themeColor="accent1"/>
                <w:sz w:val="20"/>
                <w:szCs w:val="20"/>
              </w:rPr>
              <w:t xml:space="preserve">      </w:t>
            </w:r>
            <w:r w:rsidRPr="00887B88">
              <w:rPr>
                <w:sz w:val="20"/>
                <w:szCs w:val="20"/>
              </w:rPr>
              <w:t xml:space="preserve">                                                  </w:t>
            </w:r>
            <w:r>
              <w:rPr>
                <w:sz w:val="20"/>
                <w:szCs w:val="20"/>
              </w:rPr>
              <w:t xml:space="preserve"> </w:t>
            </w:r>
            <w:r w:rsidRPr="00887B88">
              <w:rPr>
                <w:sz w:val="20"/>
                <w:szCs w:val="20"/>
              </w:rPr>
              <w:t xml:space="preserve"> </w:t>
            </w:r>
            <w:r>
              <w:rPr>
                <w:sz w:val="20"/>
                <w:szCs w:val="20"/>
              </w:rPr>
              <w:t>December</w:t>
            </w:r>
            <w:r w:rsidRPr="00887B88">
              <w:rPr>
                <w:sz w:val="20"/>
                <w:szCs w:val="20"/>
              </w:rPr>
              <w:t xml:space="preserve"> - </w:t>
            </w:r>
            <w:r w:rsidRPr="0075094E">
              <w:rPr>
                <w:color w:val="4F81BD" w:themeColor="accent1"/>
                <w:sz w:val="20"/>
                <w:szCs w:val="20"/>
              </w:rPr>
              <w:t>$</w:t>
            </w:r>
          </w:p>
          <w:p w14:paraId="0BDA2814" w14:textId="77777777" w:rsidR="00583D91" w:rsidRPr="00F04E95" w:rsidRDefault="00583D91" w:rsidP="00583D91">
            <w:pPr>
              <w:pBdr>
                <w:bar w:val="single" w:sz="4" w:color="auto"/>
              </w:pBdr>
              <w:rPr>
                <w:color w:val="0070C0"/>
                <w:sz w:val="20"/>
                <w:szCs w:val="20"/>
              </w:rPr>
            </w:pPr>
            <w:r>
              <w:rPr>
                <w:sz w:val="20"/>
                <w:szCs w:val="20"/>
              </w:rPr>
              <w:t>January</w:t>
            </w:r>
            <w:r w:rsidRPr="00887B88">
              <w:rPr>
                <w:sz w:val="20"/>
                <w:szCs w:val="20"/>
              </w:rPr>
              <w:t xml:space="preserve"> –   </w:t>
            </w:r>
            <w:r w:rsidRPr="00BC0C75">
              <w:rPr>
                <w:color w:val="4F81BD" w:themeColor="accent1"/>
                <w:sz w:val="20"/>
                <w:szCs w:val="20"/>
              </w:rPr>
              <w:t>$</w:t>
            </w:r>
            <w:r>
              <w:rPr>
                <w:color w:val="4F81BD" w:themeColor="accent1"/>
                <w:sz w:val="20"/>
                <w:szCs w:val="20"/>
              </w:rPr>
              <w:t xml:space="preserve">      </w:t>
            </w:r>
            <w:r w:rsidRPr="00887B88">
              <w:rPr>
                <w:sz w:val="20"/>
                <w:szCs w:val="20"/>
              </w:rPr>
              <w:t xml:space="preserve">                                               </w:t>
            </w:r>
            <w:r>
              <w:rPr>
                <w:sz w:val="20"/>
                <w:szCs w:val="20"/>
              </w:rPr>
              <w:t xml:space="preserve">     </w:t>
            </w:r>
            <w:r w:rsidRPr="00887B88">
              <w:rPr>
                <w:sz w:val="20"/>
                <w:szCs w:val="20"/>
              </w:rPr>
              <w:t xml:space="preserve"> </w:t>
            </w:r>
            <w:r>
              <w:rPr>
                <w:sz w:val="20"/>
                <w:szCs w:val="20"/>
              </w:rPr>
              <w:t xml:space="preserve">January </w:t>
            </w:r>
            <w:r w:rsidRPr="00887B88">
              <w:rPr>
                <w:sz w:val="20"/>
                <w:szCs w:val="20"/>
              </w:rPr>
              <w:t xml:space="preserve">- </w:t>
            </w:r>
            <w:r w:rsidRPr="00F04E95">
              <w:rPr>
                <w:color w:val="0070C0"/>
                <w:sz w:val="20"/>
                <w:szCs w:val="20"/>
              </w:rPr>
              <w:t>$</w:t>
            </w:r>
          </w:p>
          <w:p w14:paraId="4B404D66" w14:textId="77777777" w:rsidR="00583D91" w:rsidRPr="00887B88" w:rsidRDefault="00583D91" w:rsidP="00583D91">
            <w:pPr>
              <w:pBdr>
                <w:bar w:val="single" w:sz="4" w:color="auto"/>
              </w:pBdr>
              <w:rPr>
                <w:sz w:val="20"/>
                <w:szCs w:val="20"/>
              </w:rPr>
            </w:pPr>
            <w:r>
              <w:rPr>
                <w:sz w:val="20"/>
                <w:szCs w:val="20"/>
              </w:rPr>
              <w:t>February</w:t>
            </w:r>
            <w:r w:rsidRPr="00887B88">
              <w:rPr>
                <w:sz w:val="20"/>
                <w:szCs w:val="20"/>
              </w:rPr>
              <w:t xml:space="preserve"> –</w:t>
            </w:r>
            <w:r>
              <w:rPr>
                <w:sz w:val="20"/>
                <w:szCs w:val="20"/>
              </w:rPr>
              <w:t xml:space="preserve"> </w:t>
            </w:r>
            <w:r w:rsidRPr="00BC0C75">
              <w:rPr>
                <w:color w:val="4F81BD" w:themeColor="accent1"/>
                <w:sz w:val="20"/>
                <w:szCs w:val="20"/>
              </w:rPr>
              <w:t>$</w:t>
            </w:r>
            <w:r>
              <w:rPr>
                <w:color w:val="4F81BD" w:themeColor="accent1"/>
                <w:sz w:val="20"/>
                <w:szCs w:val="20"/>
              </w:rPr>
              <w:t xml:space="preserve">     </w:t>
            </w:r>
            <w:r w:rsidRPr="00887B88">
              <w:rPr>
                <w:sz w:val="20"/>
                <w:szCs w:val="20"/>
              </w:rPr>
              <w:t xml:space="preserve">                                                     </w:t>
            </w:r>
            <w:r>
              <w:rPr>
                <w:sz w:val="20"/>
                <w:szCs w:val="20"/>
              </w:rPr>
              <w:t xml:space="preserve"> February</w:t>
            </w:r>
            <w:r w:rsidRPr="00887B88">
              <w:rPr>
                <w:sz w:val="20"/>
                <w:szCs w:val="20"/>
              </w:rPr>
              <w:t xml:space="preserve"> - </w:t>
            </w:r>
            <w:r w:rsidRPr="00BC0C75">
              <w:rPr>
                <w:color w:val="4F81BD" w:themeColor="accent1"/>
                <w:sz w:val="20"/>
                <w:szCs w:val="20"/>
              </w:rPr>
              <w:t>$</w:t>
            </w:r>
          </w:p>
          <w:p w14:paraId="7CE61C7D" w14:textId="77777777" w:rsidR="00583D91" w:rsidRPr="00887B88" w:rsidRDefault="00583D91" w:rsidP="00583D91">
            <w:pPr>
              <w:pBdr>
                <w:bar w:val="single" w:sz="4" w:color="auto"/>
              </w:pBdr>
              <w:rPr>
                <w:sz w:val="20"/>
                <w:szCs w:val="20"/>
              </w:rPr>
            </w:pPr>
            <w:r>
              <w:rPr>
                <w:sz w:val="20"/>
                <w:szCs w:val="20"/>
              </w:rPr>
              <w:t>March</w:t>
            </w:r>
            <w:r w:rsidRPr="00887B88">
              <w:rPr>
                <w:sz w:val="20"/>
                <w:szCs w:val="20"/>
              </w:rPr>
              <w:t xml:space="preserve"> – </w:t>
            </w:r>
            <w:r w:rsidRPr="008453B5">
              <w:rPr>
                <w:color w:val="0070C0"/>
                <w:sz w:val="20"/>
                <w:szCs w:val="20"/>
              </w:rPr>
              <w:t>$</w:t>
            </w:r>
            <w:r>
              <w:rPr>
                <w:color w:val="0070C0"/>
                <w:sz w:val="20"/>
                <w:szCs w:val="20"/>
              </w:rPr>
              <w:t xml:space="preserve">200     </w:t>
            </w:r>
            <w:r w:rsidRPr="00887B88">
              <w:rPr>
                <w:sz w:val="20"/>
                <w:szCs w:val="20"/>
              </w:rPr>
              <w:t xml:space="preserve">                                               </w:t>
            </w:r>
            <w:r>
              <w:rPr>
                <w:sz w:val="20"/>
                <w:szCs w:val="20"/>
              </w:rPr>
              <w:t xml:space="preserve">     March </w:t>
            </w:r>
            <w:r w:rsidRPr="00887B88">
              <w:rPr>
                <w:sz w:val="20"/>
                <w:szCs w:val="20"/>
              </w:rPr>
              <w:t xml:space="preserve">- </w:t>
            </w:r>
            <w:r w:rsidRPr="003958A2">
              <w:rPr>
                <w:color w:val="4F81BD" w:themeColor="accent1"/>
                <w:sz w:val="20"/>
                <w:szCs w:val="20"/>
              </w:rPr>
              <w:t>$300</w:t>
            </w:r>
          </w:p>
          <w:p w14:paraId="22DFF0D5" w14:textId="77777777" w:rsidR="00583D91" w:rsidRDefault="00583D91" w:rsidP="00583D91">
            <w:pPr>
              <w:pBdr>
                <w:bar w:val="single" w:sz="4" w:color="auto"/>
              </w:pBdr>
              <w:rPr>
                <w:sz w:val="20"/>
                <w:szCs w:val="20"/>
              </w:rPr>
            </w:pPr>
            <w:r>
              <w:rPr>
                <w:sz w:val="20"/>
                <w:szCs w:val="20"/>
              </w:rPr>
              <w:t>April</w:t>
            </w:r>
            <w:r w:rsidRPr="00887B88">
              <w:rPr>
                <w:sz w:val="20"/>
                <w:szCs w:val="20"/>
              </w:rPr>
              <w:t xml:space="preserve">–   </w:t>
            </w:r>
            <w:r w:rsidRPr="008453B5">
              <w:rPr>
                <w:color w:val="0070C0"/>
                <w:sz w:val="20"/>
                <w:szCs w:val="20"/>
              </w:rPr>
              <w:t>$</w:t>
            </w:r>
            <w:r>
              <w:rPr>
                <w:color w:val="0070C0"/>
                <w:sz w:val="20"/>
                <w:szCs w:val="20"/>
              </w:rPr>
              <w:t xml:space="preserve">150     </w:t>
            </w:r>
            <w:r>
              <w:rPr>
                <w:sz w:val="20"/>
                <w:szCs w:val="20"/>
              </w:rPr>
              <w:t xml:space="preserve"> </w:t>
            </w:r>
            <w:r w:rsidRPr="00887B88">
              <w:rPr>
                <w:sz w:val="20"/>
                <w:szCs w:val="20"/>
              </w:rPr>
              <w:t xml:space="preserve">                                                </w:t>
            </w:r>
            <w:r>
              <w:rPr>
                <w:sz w:val="20"/>
                <w:szCs w:val="20"/>
              </w:rPr>
              <w:t xml:space="preserve">    April - </w:t>
            </w:r>
            <w:r w:rsidRPr="00C57A6F">
              <w:rPr>
                <w:color w:val="0070C0"/>
                <w:sz w:val="20"/>
                <w:szCs w:val="20"/>
              </w:rPr>
              <w:t>$</w:t>
            </w:r>
            <w:r>
              <w:rPr>
                <w:color w:val="0070C0"/>
                <w:sz w:val="20"/>
                <w:szCs w:val="20"/>
              </w:rPr>
              <w:t>200</w:t>
            </w:r>
          </w:p>
          <w:p w14:paraId="0426D3F4" w14:textId="77777777" w:rsidR="00583D91" w:rsidRPr="00887B88" w:rsidRDefault="00583D91" w:rsidP="00583D91">
            <w:pPr>
              <w:pBdr>
                <w:bar w:val="single" w:sz="4" w:color="auto"/>
              </w:pBdr>
              <w:rPr>
                <w:sz w:val="20"/>
                <w:szCs w:val="20"/>
              </w:rPr>
            </w:pPr>
            <w:r>
              <w:rPr>
                <w:sz w:val="20"/>
                <w:szCs w:val="20"/>
              </w:rPr>
              <w:t xml:space="preserve">May </w:t>
            </w:r>
            <w:r w:rsidRPr="00887B88">
              <w:rPr>
                <w:sz w:val="20"/>
                <w:szCs w:val="20"/>
              </w:rPr>
              <w:t xml:space="preserve">- </w:t>
            </w:r>
            <w:r>
              <w:rPr>
                <w:sz w:val="20"/>
                <w:szCs w:val="20"/>
              </w:rPr>
              <w:t xml:space="preserve">  </w:t>
            </w:r>
            <w:r w:rsidRPr="00E3525D">
              <w:rPr>
                <w:color w:val="0070C0"/>
                <w:sz w:val="20"/>
                <w:szCs w:val="20"/>
              </w:rPr>
              <w:t>$</w:t>
            </w:r>
            <w:r>
              <w:rPr>
                <w:color w:val="0070C0"/>
                <w:sz w:val="20"/>
                <w:szCs w:val="20"/>
              </w:rPr>
              <w:t xml:space="preserve">150     </w:t>
            </w:r>
            <w:r>
              <w:rPr>
                <w:sz w:val="20"/>
                <w:szCs w:val="20"/>
              </w:rPr>
              <w:t xml:space="preserve">                                                      May - </w:t>
            </w:r>
            <w:r w:rsidRPr="00E3525D">
              <w:rPr>
                <w:color w:val="0070C0"/>
                <w:sz w:val="20"/>
                <w:szCs w:val="20"/>
              </w:rPr>
              <w:t>$</w:t>
            </w:r>
          </w:p>
          <w:p w14:paraId="609DF06F" w14:textId="77777777" w:rsidR="00583D91" w:rsidRPr="00900C4F" w:rsidRDefault="00583D91" w:rsidP="00583D91">
            <w:pPr>
              <w:pBdr>
                <w:bar w:val="single" w:sz="4" w:color="auto"/>
              </w:pBdr>
              <w:rPr>
                <w:color w:val="0070C0"/>
                <w:sz w:val="20"/>
                <w:szCs w:val="20"/>
              </w:rPr>
            </w:pPr>
            <w:r w:rsidRPr="00887B88">
              <w:rPr>
                <w:sz w:val="20"/>
                <w:szCs w:val="20"/>
              </w:rPr>
              <w:t>June –</w:t>
            </w:r>
            <w:r>
              <w:rPr>
                <w:sz w:val="20"/>
                <w:szCs w:val="20"/>
              </w:rPr>
              <w:t xml:space="preserve"> </w:t>
            </w:r>
            <w:r w:rsidRPr="00900C4F">
              <w:rPr>
                <w:color w:val="0070C0"/>
                <w:sz w:val="20"/>
                <w:szCs w:val="20"/>
              </w:rPr>
              <w:t>$</w:t>
            </w:r>
            <w:r>
              <w:rPr>
                <w:color w:val="0070C0"/>
                <w:sz w:val="20"/>
                <w:szCs w:val="20"/>
              </w:rPr>
              <w:t xml:space="preserve">290   </w:t>
            </w:r>
            <w:r w:rsidRPr="00887B88">
              <w:rPr>
                <w:sz w:val="20"/>
                <w:szCs w:val="20"/>
              </w:rPr>
              <w:t xml:space="preserve"> </w:t>
            </w:r>
            <w:r>
              <w:rPr>
                <w:sz w:val="20"/>
                <w:szCs w:val="20"/>
              </w:rPr>
              <w:t xml:space="preserve">        </w:t>
            </w:r>
            <w:r w:rsidRPr="00887B88">
              <w:rPr>
                <w:sz w:val="20"/>
                <w:szCs w:val="20"/>
              </w:rPr>
              <w:t xml:space="preserve">                                           </w:t>
            </w:r>
            <w:r>
              <w:rPr>
                <w:sz w:val="20"/>
                <w:szCs w:val="20"/>
              </w:rPr>
              <w:t xml:space="preserve">     </w:t>
            </w:r>
            <w:r w:rsidRPr="00887B88">
              <w:rPr>
                <w:sz w:val="20"/>
                <w:szCs w:val="20"/>
              </w:rPr>
              <w:t xml:space="preserve">June – </w:t>
            </w:r>
            <w:r w:rsidRPr="00900C4F">
              <w:rPr>
                <w:color w:val="0070C0"/>
                <w:sz w:val="20"/>
                <w:szCs w:val="20"/>
              </w:rPr>
              <w:t>$</w:t>
            </w:r>
          </w:p>
          <w:p w14:paraId="261DC664" w14:textId="77777777" w:rsidR="00583D91" w:rsidRPr="00887B88" w:rsidRDefault="00583D91" w:rsidP="00583D91">
            <w:pPr>
              <w:pBdr>
                <w:bar w:val="single" w:sz="4" w:color="auto"/>
              </w:pBdr>
              <w:rPr>
                <w:sz w:val="20"/>
                <w:szCs w:val="20"/>
              </w:rPr>
            </w:pPr>
            <w:r w:rsidRPr="00887B88">
              <w:rPr>
                <w:sz w:val="20"/>
                <w:szCs w:val="20"/>
              </w:rPr>
              <w:t xml:space="preserve">                                     </w:t>
            </w:r>
          </w:p>
          <w:p w14:paraId="5F50ABAA" w14:textId="77777777" w:rsidR="00583D91" w:rsidRPr="002C7F9B" w:rsidRDefault="00583D91" w:rsidP="00583D91">
            <w:pPr>
              <w:pBdr>
                <w:bar w:val="single" w:sz="4" w:color="auto"/>
              </w:pBdr>
              <w:rPr>
                <w:sz w:val="20"/>
                <w:szCs w:val="20"/>
                <w:u w:val="single"/>
              </w:rPr>
            </w:pPr>
            <w:r>
              <w:rPr>
                <w:sz w:val="20"/>
                <w:szCs w:val="20"/>
                <w:u w:val="single"/>
              </w:rPr>
              <w:t>Beds</w:t>
            </w:r>
            <w:r w:rsidRPr="002C7F9B">
              <w:rPr>
                <w:sz w:val="20"/>
                <w:szCs w:val="20"/>
                <w:u w:val="single"/>
              </w:rPr>
              <w:t xml:space="preserve"> </w:t>
            </w:r>
            <w:r>
              <w:rPr>
                <w:sz w:val="20"/>
                <w:szCs w:val="20"/>
                <w:u w:val="single"/>
              </w:rPr>
              <w:t xml:space="preserve">                                                                       </w:t>
            </w:r>
          </w:p>
          <w:p w14:paraId="34D68195" w14:textId="77777777" w:rsidR="00583D91" w:rsidRPr="00E3525D" w:rsidRDefault="00583D91" w:rsidP="00583D91">
            <w:pPr>
              <w:pBdr>
                <w:bar w:val="single" w:sz="4" w:color="auto"/>
              </w:pBdr>
              <w:rPr>
                <w:color w:val="0070C0"/>
                <w:sz w:val="20"/>
                <w:szCs w:val="20"/>
              </w:rPr>
            </w:pPr>
          </w:p>
          <w:p w14:paraId="24360F64" w14:textId="77777777" w:rsidR="00583D91" w:rsidRPr="00887B88" w:rsidRDefault="00583D91" w:rsidP="00583D91">
            <w:pPr>
              <w:pBdr>
                <w:bar w:val="single" w:sz="4" w:color="auto"/>
              </w:pBdr>
              <w:rPr>
                <w:sz w:val="20"/>
                <w:szCs w:val="20"/>
              </w:rPr>
            </w:pPr>
          </w:p>
          <w:p w14:paraId="48F93623" w14:textId="77777777" w:rsidR="00583D91" w:rsidRPr="002C7F9B" w:rsidRDefault="00583D91" w:rsidP="00583D91">
            <w:pPr>
              <w:pBdr>
                <w:bar w:val="single" w:sz="4" w:color="auto"/>
              </w:pBdr>
              <w:rPr>
                <w:sz w:val="20"/>
                <w:szCs w:val="20"/>
                <w:u w:val="single"/>
              </w:rPr>
            </w:pPr>
            <w:r w:rsidRPr="002C7F9B">
              <w:rPr>
                <w:sz w:val="20"/>
                <w:szCs w:val="20"/>
                <w:u w:val="single"/>
              </w:rPr>
              <w:t xml:space="preserve">Transports </w:t>
            </w:r>
          </w:p>
          <w:p w14:paraId="1B9EA925" w14:textId="77777777" w:rsidR="00583D91" w:rsidRPr="008453B5" w:rsidRDefault="00583D91" w:rsidP="00583D91">
            <w:pPr>
              <w:pBdr>
                <w:bar w:val="single" w:sz="4" w:color="auto"/>
              </w:pBdr>
              <w:rPr>
                <w:color w:val="0070C0"/>
                <w:sz w:val="20"/>
                <w:szCs w:val="20"/>
              </w:rPr>
            </w:pPr>
          </w:p>
          <w:p w14:paraId="30CBAE69" w14:textId="77777777" w:rsidR="00583D91" w:rsidRPr="00887B88" w:rsidRDefault="00583D91" w:rsidP="00583D91">
            <w:pPr>
              <w:pBdr>
                <w:bar w:val="single" w:sz="4" w:color="auto"/>
              </w:pBdr>
              <w:rPr>
                <w:sz w:val="20"/>
                <w:szCs w:val="20"/>
              </w:rPr>
            </w:pPr>
            <w:r w:rsidRPr="002C7F9B">
              <w:rPr>
                <w:sz w:val="20"/>
                <w:szCs w:val="20"/>
                <w:u w:val="single"/>
              </w:rPr>
              <w:t>Bus Pass</w:t>
            </w:r>
            <w:r>
              <w:rPr>
                <w:sz w:val="20"/>
                <w:szCs w:val="20"/>
              </w:rPr>
              <w:t xml:space="preserve">                                                                </w:t>
            </w:r>
            <w:r w:rsidRPr="002C7F9B">
              <w:rPr>
                <w:sz w:val="20"/>
                <w:szCs w:val="20"/>
                <w:u w:val="single"/>
              </w:rPr>
              <w:t>Bus Pass</w:t>
            </w:r>
            <w:r>
              <w:rPr>
                <w:sz w:val="20"/>
                <w:szCs w:val="20"/>
                <w:u w:val="single"/>
              </w:rPr>
              <w:t>/Bus Ticket</w:t>
            </w:r>
          </w:p>
          <w:p w14:paraId="10EEADF1" w14:textId="77777777" w:rsidR="00583D91" w:rsidRPr="009B1B14" w:rsidRDefault="00583D91" w:rsidP="00583D91">
            <w:pPr>
              <w:pBdr>
                <w:bar w:val="single" w:sz="4" w:color="auto"/>
              </w:pBdr>
              <w:rPr>
                <w:color w:val="0070C0"/>
                <w:sz w:val="20"/>
                <w:szCs w:val="20"/>
              </w:rPr>
            </w:pPr>
            <w:r>
              <w:rPr>
                <w:color w:val="0070C0"/>
                <w:sz w:val="20"/>
                <w:szCs w:val="20"/>
              </w:rPr>
              <w:t xml:space="preserve">                                                                  </w:t>
            </w:r>
          </w:p>
          <w:p w14:paraId="2F93A814" w14:textId="77777777" w:rsidR="00583D91" w:rsidRDefault="00583D91" w:rsidP="00583D91">
            <w:pPr>
              <w:pBdr>
                <w:bar w:val="single" w:sz="4" w:color="auto"/>
              </w:pBdr>
              <w:rPr>
                <w:sz w:val="20"/>
                <w:szCs w:val="20"/>
                <w:u w:val="single"/>
              </w:rPr>
            </w:pPr>
          </w:p>
          <w:p w14:paraId="4EA3E394" w14:textId="77777777" w:rsidR="00583D91" w:rsidRDefault="00583D91" w:rsidP="00583D91">
            <w:pPr>
              <w:pBdr>
                <w:bar w:val="single" w:sz="4" w:color="auto"/>
              </w:pBdr>
              <w:rPr>
                <w:sz w:val="20"/>
                <w:szCs w:val="20"/>
              </w:rPr>
            </w:pPr>
            <w:r w:rsidRPr="00BB29F4">
              <w:rPr>
                <w:sz w:val="20"/>
                <w:szCs w:val="20"/>
                <w:u w:val="single"/>
              </w:rPr>
              <w:t>DCAT Coordination</w:t>
            </w:r>
            <w:r>
              <w:rPr>
                <w:sz w:val="20"/>
                <w:szCs w:val="20"/>
              </w:rPr>
              <w:t xml:space="preserve"> $3,517                                 </w:t>
            </w:r>
            <w:r w:rsidRPr="00BB29F4">
              <w:rPr>
                <w:sz w:val="20"/>
                <w:szCs w:val="20"/>
                <w:u w:val="single"/>
              </w:rPr>
              <w:t>DCAT Coordination</w:t>
            </w:r>
            <w:r>
              <w:rPr>
                <w:sz w:val="20"/>
                <w:szCs w:val="20"/>
              </w:rPr>
              <w:t xml:space="preserve"> $3,517</w:t>
            </w:r>
          </w:p>
          <w:p w14:paraId="005E7638" w14:textId="77777777" w:rsidR="00583D91" w:rsidRPr="00887B88" w:rsidRDefault="00583D91" w:rsidP="00583D91">
            <w:pPr>
              <w:pBdr>
                <w:bar w:val="single" w:sz="4" w:color="auto"/>
              </w:pBdr>
              <w:rPr>
                <w:sz w:val="20"/>
                <w:szCs w:val="20"/>
              </w:rPr>
            </w:pPr>
            <w:r w:rsidRPr="00887B88">
              <w:rPr>
                <w:sz w:val="20"/>
                <w:szCs w:val="20"/>
              </w:rPr>
              <w:t xml:space="preserve">                                                                  </w:t>
            </w:r>
          </w:p>
          <w:p w14:paraId="42E9E077" w14:textId="77777777" w:rsidR="00583D91" w:rsidRDefault="00583D91" w:rsidP="00583D91">
            <w:pPr>
              <w:pBdr>
                <w:bar w:val="single" w:sz="4" w:color="auto"/>
              </w:pBdr>
              <w:rPr>
                <w:color w:val="0070C0"/>
                <w:sz w:val="20"/>
                <w:szCs w:val="20"/>
              </w:rPr>
            </w:pPr>
            <w:r>
              <w:rPr>
                <w:color w:val="0070C0"/>
                <w:sz w:val="20"/>
                <w:szCs w:val="20"/>
              </w:rPr>
              <w:t xml:space="preserve">                                                                                                                                   </w:t>
            </w:r>
          </w:p>
          <w:p w14:paraId="21550FD3" w14:textId="77777777" w:rsidR="00583D91" w:rsidRDefault="00583D91" w:rsidP="00583D91">
            <w:pPr>
              <w:pBdr>
                <w:bar w:val="single" w:sz="4" w:color="auto"/>
              </w:pBdr>
              <w:rPr>
                <w:color w:val="0070C0"/>
                <w:sz w:val="20"/>
                <w:szCs w:val="20"/>
              </w:rPr>
            </w:pPr>
          </w:p>
          <w:p w14:paraId="574CC44E" w14:textId="77777777" w:rsidR="00583D91" w:rsidRPr="003958A2" w:rsidRDefault="00583D91" w:rsidP="00583D91">
            <w:pPr>
              <w:pBdr>
                <w:bar w:val="single" w:sz="4" w:color="auto"/>
              </w:pBdr>
              <w:rPr>
                <w:sz w:val="20"/>
                <w:szCs w:val="20"/>
              </w:rPr>
            </w:pPr>
            <w:r w:rsidRPr="00BB29F4">
              <w:rPr>
                <w:sz w:val="20"/>
                <w:szCs w:val="20"/>
                <w:u w:val="single"/>
              </w:rPr>
              <w:t>Mileage</w:t>
            </w:r>
            <w:r w:rsidRPr="00BB29F4">
              <w:rPr>
                <w:sz w:val="20"/>
                <w:szCs w:val="20"/>
              </w:rPr>
              <w:t xml:space="preserve"> </w:t>
            </w:r>
            <w:r>
              <w:rPr>
                <w:sz w:val="20"/>
                <w:szCs w:val="20"/>
              </w:rPr>
              <w:t>$128</w:t>
            </w:r>
            <w:r w:rsidRPr="00BB29F4">
              <w:rPr>
                <w:sz w:val="20"/>
                <w:szCs w:val="20"/>
              </w:rPr>
              <w:t xml:space="preserve">                                                       </w:t>
            </w:r>
            <w:r>
              <w:rPr>
                <w:sz w:val="20"/>
                <w:szCs w:val="20"/>
              </w:rPr>
              <w:t xml:space="preserve"> </w:t>
            </w:r>
            <w:r w:rsidRPr="00BB29F4">
              <w:rPr>
                <w:sz w:val="20"/>
                <w:szCs w:val="20"/>
                <w:u w:val="single"/>
              </w:rPr>
              <w:t>Mileage</w:t>
            </w:r>
            <w:r>
              <w:rPr>
                <w:sz w:val="20"/>
                <w:szCs w:val="20"/>
                <w:u w:val="single"/>
              </w:rPr>
              <w:t xml:space="preserve"> </w:t>
            </w:r>
            <w:r w:rsidRPr="003958A2">
              <w:rPr>
                <w:sz w:val="20"/>
                <w:szCs w:val="20"/>
              </w:rPr>
              <w:t>$129</w:t>
            </w:r>
          </w:p>
          <w:p w14:paraId="3713B615" w14:textId="77777777" w:rsidR="00583D91" w:rsidRPr="00BB29F4" w:rsidRDefault="00583D91" w:rsidP="00583D91">
            <w:pPr>
              <w:pBdr>
                <w:bar w:val="single" w:sz="4" w:color="auto"/>
              </w:pBdr>
              <w:rPr>
                <w:sz w:val="20"/>
                <w:szCs w:val="20"/>
              </w:rPr>
            </w:pPr>
          </w:p>
          <w:p w14:paraId="0A3D23FE" w14:textId="77777777" w:rsidR="00583D91" w:rsidRPr="002C7F9B" w:rsidRDefault="00583D91" w:rsidP="00583D91">
            <w:pPr>
              <w:pBdr>
                <w:bar w:val="single" w:sz="4" w:color="auto"/>
              </w:pBdr>
              <w:rPr>
                <w:sz w:val="20"/>
                <w:szCs w:val="20"/>
              </w:rPr>
            </w:pPr>
            <w:r>
              <w:rPr>
                <w:sz w:val="20"/>
                <w:szCs w:val="20"/>
                <w:u w:val="single"/>
              </w:rPr>
              <w:t>Gas Cards</w:t>
            </w:r>
            <w:r w:rsidRPr="002C7F9B">
              <w:rPr>
                <w:sz w:val="20"/>
                <w:szCs w:val="20"/>
              </w:rPr>
              <w:t xml:space="preserve"> </w:t>
            </w:r>
            <w:r>
              <w:rPr>
                <w:sz w:val="20"/>
                <w:szCs w:val="20"/>
              </w:rPr>
              <w:t>$3,500</w:t>
            </w:r>
            <w:r w:rsidRPr="002C7F9B">
              <w:rPr>
                <w:sz w:val="20"/>
                <w:szCs w:val="20"/>
              </w:rPr>
              <w:t xml:space="preserve">                                                  </w:t>
            </w:r>
            <w:r w:rsidRPr="003958A2">
              <w:rPr>
                <w:sz w:val="20"/>
                <w:szCs w:val="20"/>
                <w:u w:val="single"/>
              </w:rPr>
              <w:t>Gas Cards</w:t>
            </w:r>
            <w:r w:rsidRPr="002C7F9B">
              <w:rPr>
                <w:sz w:val="20"/>
                <w:szCs w:val="20"/>
              </w:rPr>
              <w:t xml:space="preserve"> </w:t>
            </w:r>
            <w:r>
              <w:rPr>
                <w:sz w:val="20"/>
                <w:szCs w:val="20"/>
              </w:rPr>
              <w:t>$3,500</w:t>
            </w:r>
            <w:r w:rsidRPr="002C7F9B">
              <w:rPr>
                <w:sz w:val="20"/>
                <w:szCs w:val="20"/>
              </w:rPr>
              <w:t xml:space="preserve">      </w:t>
            </w:r>
          </w:p>
          <w:p w14:paraId="669A6B03" w14:textId="77777777" w:rsidR="00583D91" w:rsidRDefault="00583D91" w:rsidP="00583D91">
            <w:pPr>
              <w:pBdr>
                <w:bar w:val="single" w:sz="4" w:color="auto"/>
              </w:pBdr>
              <w:rPr>
                <w:color w:val="0070C0"/>
                <w:sz w:val="20"/>
                <w:szCs w:val="20"/>
              </w:rPr>
            </w:pPr>
            <w:r>
              <w:rPr>
                <w:sz w:val="20"/>
                <w:szCs w:val="20"/>
              </w:rPr>
              <w:t xml:space="preserve">                                                                                 </w:t>
            </w:r>
          </w:p>
          <w:p w14:paraId="4D084494" w14:textId="77777777" w:rsidR="00583D91" w:rsidRPr="00887B88" w:rsidRDefault="00583D91" w:rsidP="00583D91">
            <w:pPr>
              <w:pBdr>
                <w:bar w:val="single" w:sz="4" w:color="auto"/>
              </w:pBdr>
              <w:rPr>
                <w:sz w:val="20"/>
                <w:szCs w:val="20"/>
              </w:rPr>
            </w:pPr>
            <w:r>
              <w:rPr>
                <w:color w:val="0070C0"/>
                <w:sz w:val="20"/>
                <w:szCs w:val="20"/>
              </w:rPr>
              <w:t xml:space="preserve">                                                                                 </w:t>
            </w:r>
            <w:r>
              <w:rPr>
                <w:sz w:val="20"/>
                <w:szCs w:val="20"/>
              </w:rPr>
              <w:t xml:space="preserve">                                                                                      </w:t>
            </w:r>
          </w:p>
          <w:p w14:paraId="513BD095" w14:textId="77777777" w:rsidR="00583D91" w:rsidRPr="00887B88" w:rsidRDefault="00583D91" w:rsidP="00583D91">
            <w:pPr>
              <w:pBdr>
                <w:bar w:val="single" w:sz="4" w:color="auto"/>
              </w:pBdr>
              <w:rPr>
                <w:sz w:val="20"/>
                <w:szCs w:val="20"/>
                <w:u w:val="single"/>
              </w:rPr>
            </w:pPr>
            <w:r w:rsidRPr="00887B88">
              <w:rPr>
                <w:sz w:val="20"/>
                <w:szCs w:val="20"/>
                <w:u w:val="single"/>
              </w:rPr>
              <w:t>Substance Abuse Evaluation/Medical</w:t>
            </w:r>
            <w:r>
              <w:rPr>
                <w:sz w:val="20"/>
                <w:szCs w:val="20"/>
                <w:u w:val="single"/>
              </w:rPr>
              <w:t>/Materials</w:t>
            </w:r>
          </w:p>
          <w:p w14:paraId="7EBDD6C4" w14:textId="77777777" w:rsidR="00583D91" w:rsidRPr="00BC0C75" w:rsidRDefault="00583D91" w:rsidP="00583D91">
            <w:pPr>
              <w:pBdr>
                <w:bar w:val="single" w:sz="4" w:color="auto"/>
              </w:pBdr>
              <w:rPr>
                <w:sz w:val="20"/>
                <w:szCs w:val="20"/>
                <w:u w:val="single"/>
              </w:rPr>
            </w:pPr>
            <w:r>
              <w:rPr>
                <w:sz w:val="20"/>
                <w:szCs w:val="20"/>
              </w:rPr>
              <w:t xml:space="preserve">                                                                                  </w:t>
            </w:r>
            <w:r w:rsidRPr="00BC0C75">
              <w:rPr>
                <w:sz w:val="20"/>
                <w:szCs w:val="20"/>
                <w:u w:val="single"/>
              </w:rPr>
              <w:t>Book</w:t>
            </w:r>
          </w:p>
          <w:p w14:paraId="53E519F5" w14:textId="77777777" w:rsidR="00583D91" w:rsidRPr="00887B88" w:rsidRDefault="00583D91" w:rsidP="00583D91">
            <w:pPr>
              <w:pBdr>
                <w:bar w:val="single" w:sz="4" w:color="auto"/>
              </w:pBdr>
              <w:rPr>
                <w:sz w:val="20"/>
                <w:szCs w:val="20"/>
              </w:rPr>
            </w:pPr>
            <w:r>
              <w:rPr>
                <w:sz w:val="20"/>
                <w:szCs w:val="20"/>
              </w:rPr>
              <w:t xml:space="preserve">                                                                                 </w:t>
            </w:r>
          </w:p>
          <w:p w14:paraId="1721B67B" w14:textId="77777777" w:rsidR="00583D91" w:rsidRPr="00887B88" w:rsidRDefault="00583D91" w:rsidP="00583D91">
            <w:pPr>
              <w:pBdr>
                <w:bar w:val="single" w:sz="4" w:color="auto"/>
              </w:pBdr>
              <w:rPr>
                <w:sz w:val="20"/>
                <w:szCs w:val="20"/>
              </w:rPr>
            </w:pPr>
            <w:r w:rsidRPr="009B1B14">
              <w:rPr>
                <w:sz w:val="20"/>
                <w:szCs w:val="20"/>
                <w:u w:val="single"/>
              </w:rPr>
              <w:t>Parenting Class</w:t>
            </w:r>
            <w:r>
              <w:rPr>
                <w:sz w:val="20"/>
                <w:szCs w:val="20"/>
              </w:rPr>
              <w:t xml:space="preserve"> </w:t>
            </w:r>
            <w:r w:rsidRPr="00887B88">
              <w:rPr>
                <w:sz w:val="20"/>
                <w:szCs w:val="20"/>
              </w:rPr>
              <w:t xml:space="preserve">                                                        </w:t>
            </w:r>
            <w:r w:rsidRPr="002C7F9B">
              <w:rPr>
                <w:sz w:val="20"/>
                <w:szCs w:val="20"/>
                <w:u w:val="single"/>
              </w:rPr>
              <w:t>Camp</w:t>
            </w:r>
            <w:r>
              <w:rPr>
                <w:sz w:val="20"/>
                <w:szCs w:val="20"/>
                <w:u w:val="single"/>
              </w:rPr>
              <w:t>s</w:t>
            </w:r>
          </w:p>
          <w:p w14:paraId="0362446F" w14:textId="77777777" w:rsidR="00583D91" w:rsidRPr="00887B88" w:rsidRDefault="00583D91" w:rsidP="00583D91">
            <w:pPr>
              <w:pBdr>
                <w:bar w:val="single" w:sz="4" w:color="auto"/>
              </w:pBdr>
              <w:rPr>
                <w:sz w:val="20"/>
                <w:szCs w:val="20"/>
              </w:rPr>
            </w:pPr>
            <w:r>
              <w:rPr>
                <w:color w:val="0070C0"/>
                <w:sz w:val="20"/>
                <w:szCs w:val="20"/>
              </w:rPr>
              <w:t xml:space="preserve">                                                              </w:t>
            </w:r>
          </w:p>
          <w:p w14:paraId="6BE80F31" w14:textId="77777777" w:rsidR="00583D91" w:rsidRDefault="00583D91" w:rsidP="00583D91">
            <w:pPr>
              <w:pBdr>
                <w:bar w:val="single" w:sz="4" w:color="auto"/>
              </w:pBdr>
              <w:rPr>
                <w:sz w:val="20"/>
                <w:szCs w:val="20"/>
                <w:u w:val="single"/>
              </w:rPr>
            </w:pPr>
            <w:r>
              <w:rPr>
                <w:sz w:val="20"/>
                <w:szCs w:val="20"/>
                <w:u w:val="single"/>
              </w:rPr>
              <w:t xml:space="preserve">Rent/Utility </w:t>
            </w:r>
            <w:r w:rsidRPr="00887B88">
              <w:rPr>
                <w:sz w:val="20"/>
                <w:szCs w:val="20"/>
                <w:u w:val="single"/>
              </w:rPr>
              <w:t>Assistance</w:t>
            </w:r>
            <w:r w:rsidRPr="00887B88">
              <w:rPr>
                <w:sz w:val="20"/>
                <w:szCs w:val="20"/>
              </w:rPr>
              <w:t xml:space="preserve">                                           </w:t>
            </w:r>
            <w:r w:rsidRPr="002C7F9B">
              <w:rPr>
                <w:sz w:val="20"/>
                <w:szCs w:val="20"/>
                <w:u w:val="single"/>
              </w:rPr>
              <w:t>Rent</w:t>
            </w:r>
            <w:r>
              <w:rPr>
                <w:sz w:val="20"/>
                <w:szCs w:val="20"/>
                <w:u w:val="single"/>
              </w:rPr>
              <w:t xml:space="preserve">/Utility </w:t>
            </w:r>
            <w:r w:rsidRPr="002C7F9B">
              <w:rPr>
                <w:sz w:val="20"/>
                <w:szCs w:val="20"/>
                <w:u w:val="single"/>
              </w:rPr>
              <w:t>Assistance</w:t>
            </w:r>
            <w:r>
              <w:rPr>
                <w:sz w:val="20"/>
                <w:szCs w:val="20"/>
                <w:u w:val="single"/>
              </w:rPr>
              <w:t xml:space="preserve">- </w:t>
            </w:r>
          </w:p>
          <w:p w14:paraId="0590659B" w14:textId="77777777" w:rsidR="00583D91" w:rsidRDefault="00583D91" w:rsidP="00BE2814">
            <w:pPr>
              <w:jc w:val="center"/>
              <w:rPr>
                <w:b/>
              </w:rPr>
            </w:pPr>
          </w:p>
          <w:p w14:paraId="41423F28" w14:textId="77777777" w:rsidR="003C1820" w:rsidRPr="003C1820" w:rsidRDefault="003C1820" w:rsidP="00AF4141">
            <w:pPr>
              <w:pBdr>
                <w:bar w:val="single" w:sz="4" w:color="auto"/>
              </w:pBdr>
              <w:rPr>
                <w:rFonts w:ascii="Georgia" w:hAnsi="Georgia"/>
              </w:rPr>
            </w:pPr>
          </w:p>
        </w:tc>
      </w:tr>
      <w:tr w:rsidR="003C1820" w:rsidRPr="003C1820" w14:paraId="0E63D344" w14:textId="77777777" w:rsidTr="00367C0F">
        <w:tc>
          <w:tcPr>
            <w:tcW w:w="11880" w:type="dxa"/>
          </w:tcPr>
          <w:p w14:paraId="5BF3E844" w14:textId="77777777" w:rsidR="00583D91" w:rsidRDefault="00583D91" w:rsidP="00583D91">
            <w:pPr>
              <w:jc w:val="center"/>
              <w:rPr>
                <w:b/>
                <w:sz w:val="28"/>
                <w:szCs w:val="28"/>
              </w:rPr>
            </w:pPr>
            <w:r>
              <w:rPr>
                <w:b/>
                <w:sz w:val="28"/>
                <w:szCs w:val="28"/>
              </w:rPr>
              <w:lastRenderedPageBreak/>
              <w:t xml:space="preserve">Indianola DCAT Cluster </w:t>
            </w:r>
            <w:r w:rsidRPr="0083266E">
              <w:rPr>
                <w:b/>
                <w:sz w:val="28"/>
                <w:szCs w:val="28"/>
              </w:rPr>
              <w:t>Casey Gift Cards</w:t>
            </w:r>
            <w:r>
              <w:rPr>
                <w:b/>
                <w:sz w:val="28"/>
                <w:szCs w:val="28"/>
              </w:rPr>
              <w:t xml:space="preserve"> (GAS) Tracking Report July 1, 2020 to June 30, 2021</w:t>
            </w:r>
          </w:p>
          <w:p w14:paraId="372263ED" w14:textId="77777777" w:rsidR="00583D91" w:rsidRPr="00386B95" w:rsidRDefault="00583D91" w:rsidP="00583D91">
            <w:pPr>
              <w:jc w:val="center"/>
              <w:rPr>
                <w:b/>
              </w:rPr>
            </w:pPr>
            <w:r w:rsidRPr="00386B95">
              <w:rPr>
                <w:b/>
              </w:rPr>
              <w:t>Card Numbers #</w:t>
            </w:r>
            <w:r>
              <w:rPr>
                <w:b/>
              </w:rPr>
              <w:t>1183-1300</w:t>
            </w:r>
          </w:p>
          <w:p w14:paraId="3D60522A" w14:textId="77777777" w:rsidR="00583D91" w:rsidRDefault="00583D91" w:rsidP="00583D91">
            <w:pPr>
              <w:jc w:val="center"/>
              <w:rPr>
                <w:sz w:val="20"/>
                <w:szCs w:val="20"/>
              </w:rPr>
            </w:pPr>
            <w:r>
              <w:rPr>
                <w:sz w:val="20"/>
                <w:szCs w:val="20"/>
              </w:rPr>
              <w:t>118</w:t>
            </w:r>
            <w:r w:rsidRPr="00CE7753">
              <w:rPr>
                <w:sz w:val="20"/>
                <w:szCs w:val="20"/>
              </w:rPr>
              <w:t xml:space="preserve"> </w:t>
            </w:r>
            <w:r>
              <w:rPr>
                <w:sz w:val="20"/>
                <w:szCs w:val="20"/>
              </w:rPr>
              <w:t>Casey’s $10 Gift Cards (U</w:t>
            </w:r>
            <w:r w:rsidRPr="00E54E83">
              <w:rPr>
                <w:sz w:val="20"/>
                <w:szCs w:val="20"/>
              </w:rPr>
              <w:t>sed for Gas) Paid for and Delivered 5-22-19 to Joe Burke DCAT Coordinator Indianola DCAT Cluster</w:t>
            </w:r>
            <w:r>
              <w:rPr>
                <w:sz w:val="20"/>
                <w:szCs w:val="20"/>
              </w:rPr>
              <w:t xml:space="preserve"> - Series Ended</w:t>
            </w:r>
          </w:p>
          <w:p w14:paraId="333CF1A5" w14:textId="77777777" w:rsidR="00583D91" w:rsidRPr="00386B95" w:rsidRDefault="00583D91" w:rsidP="00583D91">
            <w:pPr>
              <w:jc w:val="center"/>
              <w:rPr>
                <w:b/>
              </w:rPr>
            </w:pPr>
            <w:r w:rsidRPr="00386B95">
              <w:rPr>
                <w:b/>
              </w:rPr>
              <w:t>Card Numbers #</w:t>
            </w:r>
            <w:r>
              <w:rPr>
                <w:b/>
              </w:rPr>
              <w:t>1-250</w:t>
            </w:r>
          </w:p>
          <w:p w14:paraId="440F1F5B" w14:textId="77777777" w:rsidR="00583D91" w:rsidRDefault="00583D91" w:rsidP="00583D91">
            <w:pPr>
              <w:jc w:val="center"/>
              <w:rPr>
                <w:sz w:val="20"/>
                <w:szCs w:val="20"/>
              </w:rPr>
            </w:pPr>
            <w:r>
              <w:rPr>
                <w:sz w:val="20"/>
                <w:szCs w:val="20"/>
              </w:rPr>
              <w:t>250 Casey’s Gift Card (Used for Gas) Paid for and Delivered 5-12-2021 to Joe Burke Indianola DCAT Coordinator Indianola DCAT Cluster – Series Current</w:t>
            </w:r>
          </w:p>
          <w:p w14:paraId="1332CCCA" w14:textId="77777777" w:rsidR="00583D91" w:rsidRPr="00E54E83" w:rsidRDefault="00583D91" w:rsidP="00583D91">
            <w:pPr>
              <w:jc w:val="center"/>
              <w:rPr>
                <w:b/>
                <w:u w:val="single"/>
              </w:rPr>
            </w:pPr>
            <w:r w:rsidRPr="00E54E83">
              <w:rPr>
                <w:b/>
                <w:u w:val="single"/>
              </w:rPr>
              <w:t>Card Usage/Location</w:t>
            </w:r>
          </w:p>
          <w:p w14:paraId="1EE715FC" w14:textId="77777777" w:rsidR="00583D91" w:rsidRPr="00E54E83" w:rsidRDefault="00583D91" w:rsidP="00583D91">
            <w:pPr>
              <w:rPr>
                <w:sz w:val="18"/>
                <w:szCs w:val="18"/>
                <w:u w:val="single"/>
              </w:rPr>
            </w:pPr>
            <w:r>
              <w:rPr>
                <w:sz w:val="18"/>
                <w:szCs w:val="18"/>
                <w:u w:val="single"/>
              </w:rPr>
              <w:t>July</w:t>
            </w:r>
            <w:r w:rsidRPr="00E54E83">
              <w:rPr>
                <w:sz w:val="18"/>
                <w:szCs w:val="18"/>
                <w:u w:val="single"/>
              </w:rPr>
              <w:t>, 20</w:t>
            </w:r>
            <w:r>
              <w:rPr>
                <w:sz w:val="18"/>
                <w:szCs w:val="18"/>
                <w:u w:val="single"/>
              </w:rPr>
              <w:t>20</w:t>
            </w:r>
            <w:r w:rsidRPr="00E54E83">
              <w:rPr>
                <w:sz w:val="18"/>
                <w:szCs w:val="18"/>
                <w:u w:val="single"/>
              </w:rPr>
              <w:t xml:space="preserve"> </w:t>
            </w:r>
          </w:p>
          <w:p w14:paraId="22432BA8" w14:textId="77777777" w:rsidR="00583D91" w:rsidRDefault="00583D91" w:rsidP="00583D91">
            <w:pPr>
              <w:rPr>
                <w:sz w:val="18"/>
                <w:szCs w:val="18"/>
              </w:rPr>
            </w:pPr>
            <w:r>
              <w:rPr>
                <w:sz w:val="18"/>
                <w:szCs w:val="18"/>
              </w:rPr>
              <w:t>#1183-1185 – Indianola - $30</w:t>
            </w:r>
          </w:p>
          <w:p w14:paraId="05EE8DF9" w14:textId="77777777" w:rsidR="00583D91" w:rsidRDefault="00583D91" w:rsidP="00583D91">
            <w:pPr>
              <w:rPr>
                <w:sz w:val="18"/>
                <w:szCs w:val="18"/>
              </w:rPr>
            </w:pPr>
            <w:r>
              <w:rPr>
                <w:sz w:val="18"/>
                <w:szCs w:val="18"/>
              </w:rPr>
              <w:t>#1186-1190 – Indianola - $40</w:t>
            </w:r>
          </w:p>
          <w:p w14:paraId="2BC936F1" w14:textId="77777777" w:rsidR="00583D91" w:rsidRDefault="00583D91" w:rsidP="00583D91">
            <w:pPr>
              <w:rPr>
                <w:sz w:val="18"/>
                <w:szCs w:val="18"/>
              </w:rPr>
            </w:pPr>
            <w:r>
              <w:rPr>
                <w:sz w:val="18"/>
                <w:szCs w:val="18"/>
              </w:rPr>
              <w:t>#1191-1193 – Indianola - $30</w:t>
            </w:r>
          </w:p>
          <w:p w14:paraId="614D78D7" w14:textId="77777777" w:rsidR="00583D91" w:rsidRDefault="00583D91" w:rsidP="00583D91">
            <w:pPr>
              <w:rPr>
                <w:sz w:val="18"/>
                <w:szCs w:val="18"/>
              </w:rPr>
            </w:pPr>
            <w:r>
              <w:rPr>
                <w:sz w:val="18"/>
                <w:szCs w:val="18"/>
              </w:rPr>
              <w:t>#1194-1197 – Indianola - $40</w:t>
            </w:r>
          </w:p>
          <w:p w14:paraId="7421C045" w14:textId="77777777" w:rsidR="00583D91" w:rsidRPr="00E54E83" w:rsidRDefault="00583D91" w:rsidP="00583D91">
            <w:pPr>
              <w:rPr>
                <w:sz w:val="18"/>
                <w:szCs w:val="18"/>
                <w:u w:val="single"/>
              </w:rPr>
            </w:pPr>
            <w:r>
              <w:rPr>
                <w:sz w:val="18"/>
                <w:szCs w:val="18"/>
                <w:u w:val="single"/>
              </w:rPr>
              <w:t>August,</w:t>
            </w:r>
            <w:r w:rsidRPr="00E54E83">
              <w:rPr>
                <w:sz w:val="18"/>
                <w:szCs w:val="18"/>
                <w:u w:val="single"/>
              </w:rPr>
              <w:t xml:space="preserve"> 20</w:t>
            </w:r>
            <w:r>
              <w:rPr>
                <w:sz w:val="18"/>
                <w:szCs w:val="18"/>
                <w:u w:val="single"/>
              </w:rPr>
              <w:t>20</w:t>
            </w:r>
          </w:p>
          <w:p w14:paraId="4DDA140C" w14:textId="77777777" w:rsidR="00583D91" w:rsidRDefault="00583D91" w:rsidP="00583D91">
            <w:pPr>
              <w:rPr>
                <w:sz w:val="18"/>
                <w:szCs w:val="18"/>
              </w:rPr>
            </w:pPr>
            <w:r>
              <w:rPr>
                <w:sz w:val="18"/>
                <w:szCs w:val="18"/>
              </w:rPr>
              <w:t>#1198-1202 – Indianola - $50</w:t>
            </w:r>
          </w:p>
          <w:p w14:paraId="423FE94D" w14:textId="77777777" w:rsidR="00583D91" w:rsidRDefault="00583D91" w:rsidP="00583D91">
            <w:pPr>
              <w:rPr>
                <w:sz w:val="18"/>
                <w:szCs w:val="18"/>
              </w:rPr>
            </w:pPr>
            <w:r>
              <w:rPr>
                <w:sz w:val="18"/>
                <w:szCs w:val="18"/>
              </w:rPr>
              <w:t>#1203-1205 – Indianola - $30</w:t>
            </w:r>
          </w:p>
          <w:p w14:paraId="28E5F9C1" w14:textId="77777777" w:rsidR="00583D91" w:rsidRDefault="00583D91" w:rsidP="00583D91">
            <w:pPr>
              <w:rPr>
                <w:sz w:val="18"/>
                <w:szCs w:val="18"/>
              </w:rPr>
            </w:pPr>
            <w:r>
              <w:rPr>
                <w:sz w:val="18"/>
                <w:szCs w:val="18"/>
              </w:rPr>
              <w:t>#1206-1210 – Indianola - $50</w:t>
            </w:r>
          </w:p>
          <w:p w14:paraId="19AB1F3B" w14:textId="77777777" w:rsidR="00583D91" w:rsidRDefault="00583D91" w:rsidP="00583D91">
            <w:pPr>
              <w:rPr>
                <w:sz w:val="18"/>
                <w:szCs w:val="18"/>
              </w:rPr>
            </w:pPr>
            <w:r>
              <w:rPr>
                <w:sz w:val="18"/>
                <w:szCs w:val="18"/>
              </w:rPr>
              <w:t>#1211-1214 – Indianola - $40</w:t>
            </w:r>
          </w:p>
          <w:p w14:paraId="54D9E429" w14:textId="77777777" w:rsidR="00583D91" w:rsidRDefault="00583D91" w:rsidP="00583D91">
            <w:pPr>
              <w:rPr>
                <w:sz w:val="18"/>
                <w:szCs w:val="18"/>
              </w:rPr>
            </w:pPr>
            <w:r>
              <w:rPr>
                <w:sz w:val="18"/>
                <w:szCs w:val="18"/>
              </w:rPr>
              <w:t>#1215-1219 – Adel        - $50</w:t>
            </w:r>
          </w:p>
          <w:p w14:paraId="4612EEE8" w14:textId="77777777" w:rsidR="00583D91" w:rsidRPr="00E54E83" w:rsidRDefault="00583D91" w:rsidP="00583D91">
            <w:pPr>
              <w:rPr>
                <w:sz w:val="18"/>
                <w:szCs w:val="18"/>
                <w:u w:val="single"/>
              </w:rPr>
            </w:pPr>
            <w:r w:rsidRPr="00E54E83">
              <w:rPr>
                <w:sz w:val="18"/>
                <w:szCs w:val="18"/>
                <w:u w:val="single"/>
              </w:rPr>
              <w:t>September</w:t>
            </w:r>
            <w:r>
              <w:rPr>
                <w:sz w:val="18"/>
                <w:szCs w:val="18"/>
                <w:u w:val="single"/>
              </w:rPr>
              <w:t>,</w:t>
            </w:r>
            <w:r w:rsidRPr="00E54E83">
              <w:rPr>
                <w:sz w:val="18"/>
                <w:szCs w:val="18"/>
                <w:u w:val="single"/>
              </w:rPr>
              <w:t xml:space="preserve"> </w:t>
            </w:r>
            <w:r>
              <w:rPr>
                <w:sz w:val="18"/>
                <w:szCs w:val="18"/>
                <w:u w:val="single"/>
              </w:rPr>
              <w:t>2020</w:t>
            </w:r>
          </w:p>
          <w:p w14:paraId="5F641757" w14:textId="77777777" w:rsidR="00583D91" w:rsidRDefault="00583D91" w:rsidP="00583D91">
            <w:pPr>
              <w:rPr>
                <w:sz w:val="18"/>
                <w:szCs w:val="18"/>
              </w:rPr>
            </w:pPr>
            <w:r>
              <w:rPr>
                <w:sz w:val="18"/>
                <w:szCs w:val="18"/>
              </w:rPr>
              <w:t>#1220-1224 – Adel        - $50</w:t>
            </w:r>
          </w:p>
          <w:p w14:paraId="1DE05560" w14:textId="77777777" w:rsidR="00583D91" w:rsidRDefault="00583D91" w:rsidP="00583D91">
            <w:pPr>
              <w:rPr>
                <w:sz w:val="18"/>
                <w:szCs w:val="18"/>
              </w:rPr>
            </w:pPr>
            <w:r>
              <w:rPr>
                <w:sz w:val="18"/>
                <w:szCs w:val="18"/>
              </w:rPr>
              <w:t>#1225-1229 – Indianola - $50</w:t>
            </w:r>
          </w:p>
          <w:p w14:paraId="42380583" w14:textId="77777777" w:rsidR="00583D91" w:rsidRDefault="00583D91" w:rsidP="00583D91">
            <w:pPr>
              <w:rPr>
                <w:sz w:val="18"/>
                <w:szCs w:val="18"/>
              </w:rPr>
            </w:pPr>
            <w:r>
              <w:rPr>
                <w:sz w:val="18"/>
                <w:szCs w:val="18"/>
              </w:rPr>
              <w:t>#1230-1233 – Indianola - $40</w:t>
            </w:r>
          </w:p>
          <w:p w14:paraId="7A3850EC" w14:textId="77777777" w:rsidR="00583D91" w:rsidRPr="00E54E83" w:rsidRDefault="00583D91" w:rsidP="00583D91">
            <w:pPr>
              <w:rPr>
                <w:sz w:val="18"/>
                <w:szCs w:val="18"/>
                <w:u w:val="single"/>
              </w:rPr>
            </w:pPr>
            <w:r>
              <w:rPr>
                <w:sz w:val="18"/>
                <w:szCs w:val="18"/>
                <w:u w:val="single"/>
              </w:rPr>
              <w:t>October, 2020</w:t>
            </w:r>
          </w:p>
          <w:p w14:paraId="5D8561DF" w14:textId="77777777" w:rsidR="00583D91" w:rsidRDefault="00583D91" w:rsidP="00583D91">
            <w:pPr>
              <w:rPr>
                <w:sz w:val="18"/>
                <w:szCs w:val="18"/>
              </w:rPr>
            </w:pPr>
            <w:r>
              <w:rPr>
                <w:sz w:val="18"/>
                <w:szCs w:val="18"/>
              </w:rPr>
              <w:t>#1234-1238 – Indianola - $50</w:t>
            </w:r>
          </w:p>
          <w:p w14:paraId="610896D4" w14:textId="77777777" w:rsidR="00583D91" w:rsidRDefault="00583D91" w:rsidP="00583D91">
            <w:pPr>
              <w:rPr>
                <w:sz w:val="18"/>
                <w:szCs w:val="18"/>
              </w:rPr>
            </w:pPr>
            <w:r>
              <w:rPr>
                <w:sz w:val="18"/>
                <w:szCs w:val="18"/>
              </w:rPr>
              <w:t>#1239-1241 – Indianola - $30</w:t>
            </w:r>
          </w:p>
          <w:p w14:paraId="218F35A8" w14:textId="77777777" w:rsidR="00583D91" w:rsidRDefault="00583D91" w:rsidP="00583D91">
            <w:pPr>
              <w:rPr>
                <w:sz w:val="18"/>
                <w:szCs w:val="18"/>
              </w:rPr>
            </w:pPr>
            <w:r>
              <w:rPr>
                <w:sz w:val="18"/>
                <w:szCs w:val="18"/>
              </w:rPr>
              <w:t>#1242-1243 – Indianola - $20</w:t>
            </w:r>
          </w:p>
          <w:p w14:paraId="0E0A446D" w14:textId="77777777" w:rsidR="00583D91" w:rsidRDefault="00583D91" w:rsidP="00583D91">
            <w:pPr>
              <w:rPr>
                <w:sz w:val="18"/>
                <w:szCs w:val="18"/>
              </w:rPr>
            </w:pPr>
            <w:r>
              <w:rPr>
                <w:sz w:val="18"/>
                <w:szCs w:val="18"/>
              </w:rPr>
              <w:t>#1244-1248 – Indianola - $50</w:t>
            </w:r>
          </w:p>
          <w:p w14:paraId="3AEFCDA2" w14:textId="77777777" w:rsidR="00583D91" w:rsidRDefault="00583D91" w:rsidP="00583D91">
            <w:pPr>
              <w:rPr>
                <w:sz w:val="18"/>
                <w:szCs w:val="18"/>
                <w:u w:val="single"/>
              </w:rPr>
            </w:pPr>
          </w:p>
          <w:p w14:paraId="1CB096FF" w14:textId="77777777" w:rsidR="00583D91" w:rsidRDefault="00583D91" w:rsidP="00583D91">
            <w:pPr>
              <w:rPr>
                <w:sz w:val="18"/>
                <w:szCs w:val="18"/>
                <w:u w:val="single"/>
              </w:rPr>
            </w:pPr>
          </w:p>
          <w:p w14:paraId="3D9D71A1" w14:textId="77777777" w:rsidR="00583D91" w:rsidRPr="00E54E83" w:rsidRDefault="00583D91" w:rsidP="00583D91">
            <w:pPr>
              <w:rPr>
                <w:sz w:val="18"/>
                <w:szCs w:val="18"/>
                <w:u w:val="single"/>
              </w:rPr>
            </w:pPr>
            <w:r>
              <w:rPr>
                <w:sz w:val="18"/>
                <w:szCs w:val="18"/>
                <w:u w:val="single"/>
              </w:rPr>
              <w:t>November, 2020</w:t>
            </w:r>
          </w:p>
          <w:p w14:paraId="5C1D01C8" w14:textId="77777777" w:rsidR="00583D91" w:rsidRDefault="00583D91" w:rsidP="00583D91">
            <w:pPr>
              <w:rPr>
                <w:sz w:val="18"/>
                <w:szCs w:val="18"/>
              </w:rPr>
            </w:pPr>
            <w:r>
              <w:rPr>
                <w:sz w:val="18"/>
                <w:szCs w:val="18"/>
              </w:rPr>
              <w:t>#1249-1256 – Adel        - $80</w:t>
            </w:r>
          </w:p>
          <w:p w14:paraId="5FDA3CC2" w14:textId="77777777" w:rsidR="00583D91" w:rsidRDefault="00583D91" w:rsidP="00583D91">
            <w:pPr>
              <w:rPr>
                <w:sz w:val="18"/>
                <w:szCs w:val="18"/>
              </w:rPr>
            </w:pPr>
            <w:r>
              <w:rPr>
                <w:sz w:val="18"/>
                <w:szCs w:val="18"/>
              </w:rPr>
              <w:t>#1257-1262 – Indianola - $60</w:t>
            </w:r>
          </w:p>
          <w:p w14:paraId="5259B5EB" w14:textId="77777777" w:rsidR="00583D91" w:rsidRPr="00E54E83" w:rsidRDefault="00583D91" w:rsidP="00583D91">
            <w:pPr>
              <w:rPr>
                <w:sz w:val="18"/>
                <w:szCs w:val="18"/>
                <w:u w:val="single"/>
              </w:rPr>
            </w:pPr>
            <w:r>
              <w:rPr>
                <w:sz w:val="18"/>
                <w:szCs w:val="18"/>
                <w:u w:val="single"/>
              </w:rPr>
              <w:t>March, 2021</w:t>
            </w:r>
          </w:p>
          <w:p w14:paraId="56A4D13C" w14:textId="77777777" w:rsidR="00583D91" w:rsidRDefault="00583D91" w:rsidP="00583D91">
            <w:pPr>
              <w:rPr>
                <w:sz w:val="18"/>
                <w:szCs w:val="18"/>
              </w:rPr>
            </w:pPr>
            <w:r>
              <w:rPr>
                <w:sz w:val="18"/>
                <w:szCs w:val="18"/>
              </w:rPr>
              <w:t>#1263-1264 – Indianola - $20</w:t>
            </w:r>
          </w:p>
          <w:p w14:paraId="0BFBD4F9" w14:textId="77777777" w:rsidR="00583D91" w:rsidRDefault="00583D91" w:rsidP="00583D91">
            <w:pPr>
              <w:rPr>
                <w:sz w:val="18"/>
                <w:szCs w:val="18"/>
              </w:rPr>
            </w:pPr>
            <w:r>
              <w:rPr>
                <w:sz w:val="18"/>
                <w:szCs w:val="18"/>
              </w:rPr>
              <w:t>#1265-1272 – Adel        - $80</w:t>
            </w:r>
          </w:p>
          <w:p w14:paraId="572616B1" w14:textId="77777777" w:rsidR="00583D91" w:rsidRDefault="00583D91" w:rsidP="00583D91">
            <w:pPr>
              <w:rPr>
                <w:sz w:val="18"/>
                <w:szCs w:val="18"/>
              </w:rPr>
            </w:pPr>
            <w:r>
              <w:rPr>
                <w:sz w:val="18"/>
                <w:szCs w:val="18"/>
              </w:rPr>
              <w:t>#1273-1277 – Indianola - $50</w:t>
            </w:r>
          </w:p>
          <w:p w14:paraId="6B417404" w14:textId="77777777" w:rsidR="00583D91" w:rsidRDefault="00583D91" w:rsidP="00583D91">
            <w:pPr>
              <w:rPr>
                <w:sz w:val="18"/>
                <w:szCs w:val="18"/>
              </w:rPr>
            </w:pPr>
            <w:r>
              <w:rPr>
                <w:sz w:val="18"/>
                <w:szCs w:val="18"/>
              </w:rPr>
              <w:t>#1278-1280 – Indianola - $30</w:t>
            </w:r>
          </w:p>
          <w:p w14:paraId="490CB6FD" w14:textId="77777777" w:rsidR="00583D91" w:rsidRPr="00E54E83" w:rsidRDefault="00583D91" w:rsidP="00583D91">
            <w:pPr>
              <w:rPr>
                <w:sz w:val="18"/>
                <w:szCs w:val="18"/>
                <w:u w:val="single"/>
              </w:rPr>
            </w:pPr>
            <w:r>
              <w:rPr>
                <w:sz w:val="18"/>
                <w:szCs w:val="18"/>
                <w:u w:val="single"/>
              </w:rPr>
              <w:t>April, 2021</w:t>
            </w:r>
          </w:p>
          <w:p w14:paraId="07D4D35E" w14:textId="77777777" w:rsidR="00583D91" w:rsidRDefault="00583D91" w:rsidP="00583D91">
            <w:pPr>
              <w:rPr>
                <w:sz w:val="18"/>
                <w:szCs w:val="18"/>
              </w:rPr>
            </w:pPr>
            <w:r>
              <w:rPr>
                <w:sz w:val="18"/>
                <w:szCs w:val="18"/>
              </w:rPr>
              <w:t>#1281-1285 – Adel        - $50</w:t>
            </w:r>
          </w:p>
          <w:p w14:paraId="0ABD6D42" w14:textId="77777777" w:rsidR="00583D91" w:rsidRDefault="00583D91" w:rsidP="00583D91">
            <w:pPr>
              <w:rPr>
                <w:sz w:val="18"/>
                <w:szCs w:val="18"/>
              </w:rPr>
            </w:pPr>
            <w:r>
              <w:rPr>
                <w:sz w:val="18"/>
                <w:szCs w:val="18"/>
              </w:rPr>
              <w:t>#1286-1293 – Indianola - $80</w:t>
            </w:r>
          </w:p>
          <w:p w14:paraId="2015219E" w14:textId="77777777" w:rsidR="00583D91" w:rsidRDefault="00583D91" w:rsidP="00583D91">
            <w:pPr>
              <w:rPr>
                <w:sz w:val="18"/>
                <w:szCs w:val="18"/>
              </w:rPr>
            </w:pPr>
            <w:r>
              <w:rPr>
                <w:sz w:val="18"/>
                <w:szCs w:val="18"/>
              </w:rPr>
              <w:t>#1294-1295 – Indianola - $20</w:t>
            </w:r>
          </w:p>
          <w:p w14:paraId="65B77D6B" w14:textId="77777777" w:rsidR="00583D91" w:rsidRPr="00E54E83" w:rsidRDefault="00583D91" w:rsidP="00583D91">
            <w:pPr>
              <w:rPr>
                <w:sz w:val="18"/>
                <w:szCs w:val="18"/>
                <w:u w:val="single"/>
              </w:rPr>
            </w:pPr>
            <w:r>
              <w:rPr>
                <w:sz w:val="18"/>
                <w:szCs w:val="18"/>
                <w:u w:val="single"/>
              </w:rPr>
              <w:t>May, 2021</w:t>
            </w:r>
          </w:p>
          <w:p w14:paraId="4B53559A" w14:textId="77777777" w:rsidR="00583D91" w:rsidRDefault="00583D91" w:rsidP="00583D91">
            <w:pPr>
              <w:rPr>
                <w:sz w:val="18"/>
                <w:szCs w:val="18"/>
              </w:rPr>
            </w:pPr>
            <w:r>
              <w:rPr>
                <w:sz w:val="18"/>
                <w:szCs w:val="18"/>
              </w:rPr>
              <w:t>#1296-1299 – Indianola - $40</w:t>
            </w:r>
          </w:p>
          <w:p w14:paraId="5707C5B8" w14:textId="77777777" w:rsidR="00583D91" w:rsidRDefault="00583D91" w:rsidP="00583D91">
            <w:pPr>
              <w:rPr>
                <w:sz w:val="18"/>
                <w:szCs w:val="18"/>
              </w:rPr>
            </w:pPr>
            <w:r>
              <w:rPr>
                <w:sz w:val="18"/>
                <w:szCs w:val="18"/>
              </w:rPr>
              <w:t>#1230, 1-9 – Indianola - $100</w:t>
            </w:r>
          </w:p>
          <w:p w14:paraId="6038F657" w14:textId="77777777" w:rsidR="00583D91" w:rsidRDefault="00583D91" w:rsidP="00583D91">
            <w:pPr>
              <w:rPr>
                <w:sz w:val="18"/>
                <w:szCs w:val="18"/>
              </w:rPr>
            </w:pPr>
            <w:r>
              <w:rPr>
                <w:sz w:val="18"/>
                <w:szCs w:val="18"/>
              </w:rPr>
              <w:t>#10-14 –        Indianola - $80</w:t>
            </w:r>
          </w:p>
          <w:p w14:paraId="044F40ED" w14:textId="77777777" w:rsidR="00583D91" w:rsidRDefault="00583D91" w:rsidP="00583D91">
            <w:pPr>
              <w:rPr>
                <w:sz w:val="18"/>
                <w:szCs w:val="18"/>
              </w:rPr>
            </w:pPr>
            <w:r>
              <w:rPr>
                <w:sz w:val="18"/>
                <w:szCs w:val="18"/>
              </w:rPr>
              <w:t>#15-19-          Indianola - $50</w:t>
            </w:r>
          </w:p>
          <w:p w14:paraId="6F7A64FD" w14:textId="77777777" w:rsidR="00583D91" w:rsidRDefault="00583D91" w:rsidP="00583D91">
            <w:pPr>
              <w:rPr>
                <w:sz w:val="18"/>
                <w:szCs w:val="18"/>
              </w:rPr>
            </w:pPr>
            <w:r>
              <w:rPr>
                <w:sz w:val="18"/>
                <w:szCs w:val="18"/>
              </w:rPr>
              <w:t>#20-23 -         Indianola - $40</w:t>
            </w:r>
          </w:p>
          <w:p w14:paraId="45813426" w14:textId="77777777" w:rsidR="00583D91" w:rsidRDefault="00583D91" w:rsidP="00583D91">
            <w:pPr>
              <w:rPr>
                <w:sz w:val="18"/>
                <w:szCs w:val="18"/>
                <w:u w:val="single"/>
              </w:rPr>
            </w:pPr>
            <w:r>
              <w:rPr>
                <w:sz w:val="18"/>
                <w:szCs w:val="18"/>
                <w:u w:val="single"/>
              </w:rPr>
              <w:t>June, 2021</w:t>
            </w:r>
          </w:p>
          <w:p w14:paraId="08BA6190" w14:textId="77777777" w:rsidR="00583D91" w:rsidRDefault="00583D91" w:rsidP="00583D91">
            <w:pPr>
              <w:rPr>
                <w:sz w:val="18"/>
                <w:szCs w:val="18"/>
              </w:rPr>
            </w:pPr>
            <w:r>
              <w:rPr>
                <w:sz w:val="18"/>
                <w:szCs w:val="18"/>
              </w:rPr>
              <w:t>#24-31 –        Indianola - $80</w:t>
            </w:r>
          </w:p>
          <w:p w14:paraId="713D76ED" w14:textId="77777777" w:rsidR="00583D91" w:rsidRDefault="00583D91" w:rsidP="00583D91">
            <w:pPr>
              <w:rPr>
                <w:sz w:val="18"/>
                <w:szCs w:val="18"/>
              </w:rPr>
            </w:pPr>
            <w:r>
              <w:rPr>
                <w:sz w:val="18"/>
                <w:szCs w:val="18"/>
              </w:rPr>
              <w:t>#32-36-          Indianola - $50</w:t>
            </w:r>
          </w:p>
          <w:p w14:paraId="5E0842FA" w14:textId="77777777" w:rsidR="00583D91" w:rsidRDefault="00583D91" w:rsidP="00583D91">
            <w:pPr>
              <w:rPr>
                <w:sz w:val="18"/>
                <w:szCs w:val="18"/>
              </w:rPr>
            </w:pPr>
            <w:r>
              <w:rPr>
                <w:sz w:val="18"/>
                <w:szCs w:val="18"/>
              </w:rPr>
              <w:t>#37-41-          Indianola - $50</w:t>
            </w:r>
          </w:p>
          <w:p w14:paraId="7DFE6BC6" w14:textId="77777777" w:rsidR="00583D91" w:rsidRDefault="00583D91" w:rsidP="00583D91">
            <w:pPr>
              <w:rPr>
                <w:sz w:val="18"/>
                <w:szCs w:val="18"/>
              </w:rPr>
            </w:pPr>
            <w:r>
              <w:rPr>
                <w:sz w:val="18"/>
                <w:szCs w:val="18"/>
              </w:rPr>
              <w:t>#42-46 –        Indianola - $50</w:t>
            </w:r>
          </w:p>
          <w:p w14:paraId="24798DE8" w14:textId="77777777" w:rsidR="00583D91" w:rsidRDefault="00583D91" w:rsidP="00583D91">
            <w:pPr>
              <w:rPr>
                <w:sz w:val="18"/>
                <w:szCs w:val="18"/>
              </w:rPr>
            </w:pPr>
            <w:r>
              <w:rPr>
                <w:sz w:val="18"/>
                <w:szCs w:val="18"/>
              </w:rPr>
              <w:t>#47-51-          Indianola - $50</w:t>
            </w:r>
          </w:p>
          <w:p w14:paraId="6645C43D" w14:textId="77777777" w:rsidR="00583D91" w:rsidRDefault="00583D91" w:rsidP="00583D91">
            <w:pPr>
              <w:rPr>
                <w:sz w:val="18"/>
                <w:szCs w:val="18"/>
              </w:rPr>
            </w:pPr>
            <w:r>
              <w:rPr>
                <w:sz w:val="18"/>
                <w:szCs w:val="18"/>
              </w:rPr>
              <w:t>#52-56-          Indianola - $50</w:t>
            </w:r>
          </w:p>
          <w:p w14:paraId="1D863287" w14:textId="77777777" w:rsidR="00583D91" w:rsidRDefault="00583D91" w:rsidP="00583D91">
            <w:pPr>
              <w:rPr>
                <w:sz w:val="18"/>
                <w:szCs w:val="18"/>
              </w:rPr>
            </w:pPr>
            <w:r>
              <w:rPr>
                <w:sz w:val="18"/>
                <w:szCs w:val="18"/>
              </w:rPr>
              <w:t>#57-61-          Indianola - $50</w:t>
            </w:r>
          </w:p>
          <w:p w14:paraId="404D1AC4" w14:textId="77777777" w:rsidR="00583D91" w:rsidRDefault="00583D91" w:rsidP="00583D91">
            <w:pPr>
              <w:jc w:val="center"/>
              <w:rPr>
                <w:u w:val="single"/>
              </w:rPr>
            </w:pPr>
          </w:p>
          <w:p w14:paraId="0DF26706" w14:textId="675A35DF" w:rsidR="00583D91" w:rsidRPr="00F95DEB" w:rsidRDefault="00583D91" w:rsidP="00583D91">
            <w:pPr>
              <w:jc w:val="center"/>
              <w:rPr>
                <w:u w:val="single"/>
              </w:rPr>
            </w:pPr>
            <w:r w:rsidRPr="00F95DEB">
              <w:rPr>
                <w:u w:val="single"/>
              </w:rPr>
              <w:t>Card</w:t>
            </w:r>
            <w:r>
              <w:rPr>
                <w:u w:val="single"/>
              </w:rPr>
              <w:t>s</w:t>
            </w:r>
            <w:r w:rsidRPr="00F95DEB">
              <w:rPr>
                <w:u w:val="single"/>
              </w:rPr>
              <w:t xml:space="preserve"> </w:t>
            </w:r>
            <w:r>
              <w:rPr>
                <w:u w:val="single"/>
              </w:rPr>
              <w:t xml:space="preserve">Generally </w:t>
            </w:r>
            <w:r w:rsidRPr="00F95DEB">
              <w:rPr>
                <w:u w:val="single"/>
              </w:rPr>
              <w:t>Delivered</w:t>
            </w:r>
            <w:r>
              <w:rPr>
                <w:u w:val="single"/>
              </w:rPr>
              <w:t xml:space="preserve"> to Social Worker within 24 Hours</w:t>
            </w:r>
          </w:p>
          <w:p w14:paraId="6461937B" w14:textId="77777777" w:rsidR="003C1820" w:rsidRPr="00901C20" w:rsidRDefault="003C1820" w:rsidP="00BE2814">
            <w:pPr>
              <w:rPr>
                <w:rFonts w:ascii="Georgia" w:hAnsi="Georgia"/>
                <w:b/>
                <w:sz w:val="16"/>
                <w:szCs w:val="16"/>
              </w:rPr>
            </w:pPr>
          </w:p>
        </w:tc>
      </w:tr>
    </w:tbl>
    <w:p w14:paraId="26AC9BAA" w14:textId="77777777" w:rsidR="00B7725F" w:rsidRDefault="00B7725F" w:rsidP="00B7725F">
      <w:pPr>
        <w:rPr>
          <w:b/>
        </w:rPr>
      </w:pPr>
    </w:p>
    <w:p w14:paraId="46DC98EE" w14:textId="77777777" w:rsidR="0045742B" w:rsidRDefault="0045742B" w:rsidP="00B7725F">
      <w:pPr>
        <w:rPr>
          <w:b/>
        </w:rPr>
      </w:pPr>
    </w:p>
    <w:p w14:paraId="17E3C9F1" w14:textId="77777777" w:rsidR="0045742B" w:rsidRDefault="0045742B" w:rsidP="00B772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1E5A51" w:rsidRPr="003C1820" w14:paraId="607D21B7" w14:textId="77777777" w:rsidTr="008C2471">
        <w:tc>
          <w:tcPr>
            <w:tcW w:w="10152" w:type="dxa"/>
          </w:tcPr>
          <w:p w14:paraId="18C6D01C" w14:textId="77777777" w:rsidR="00100C04" w:rsidRPr="00B07BAC" w:rsidRDefault="00100C04" w:rsidP="001B7324">
            <w:pPr>
              <w:rPr>
                <w:color w:val="FF0000"/>
              </w:rPr>
            </w:pPr>
          </w:p>
          <w:p w14:paraId="1E2A866F" w14:textId="77777777" w:rsidR="001B7324" w:rsidRPr="00B07BAC" w:rsidRDefault="00F07AE0" w:rsidP="001B7324">
            <w:r w:rsidRPr="00B07BAC">
              <w:t>Joe Burke – 515.</w:t>
            </w:r>
            <w:r w:rsidR="001B7324" w:rsidRPr="00B07BAC">
              <w:t>314.3603</w:t>
            </w:r>
          </w:p>
          <w:p w14:paraId="60741602" w14:textId="22B8BA9F" w:rsidR="00F07AE0" w:rsidRPr="00B07BAC" w:rsidRDefault="00F07AE0" w:rsidP="00BE2814">
            <w:r w:rsidRPr="00B07BAC">
              <w:t>D</w:t>
            </w:r>
            <w:r w:rsidR="00DD324D" w:rsidRPr="00B07BAC">
              <w:t>CAT</w:t>
            </w:r>
            <w:r w:rsidRPr="00B07BAC">
              <w:t xml:space="preserve"> Coordination. DCAT</w:t>
            </w:r>
            <w:r w:rsidR="00EB5CE0" w:rsidRPr="00B07BAC">
              <w:t>5</w:t>
            </w:r>
            <w:r w:rsidR="00CA31AF" w:rsidRPr="00B07BAC">
              <w:t>-</w:t>
            </w:r>
            <w:r w:rsidR="00EB5CE0" w:rsidRPr="00B07BAC">
              <w:t>1</w:t>
            </w:r>
            <w:r w:rsidR="00730C19">
              <w:t>8</w:t>
            </w:r>
            <w:r w:rsidRPr="00B07BAC">
              <w:t>-0</w:t>
            </w:r>
            <w:r w:rsidR="00730C19">
              <w:t>09</w:t>
            </w:r>
            <w:r w:rsidRPr="00B07BAC">
              <w:t xml:space="preserve">       </w:t>
            </w:r>
            <w:r w:rsidR="00FB27A3" w:rsidRPr="00B07BAC">
              <w:t xml:space="preserve">              </w:t>
            </w:r>
            <w:r w:rsidR="00AE7545" w:rsidRPr="00B07BAC">
              <w:t xml:space="preserve">Core Program </w:t>
            </w:r>
            <w:r w:rsidR="00480C9B" w:rsidRPr="00B07BAC">
              <w:t>#</w:t>
            </w:r>
            <w:r w:rsidR="001B4EB3">
              <w:t>2</w:t>
            </w:r>
            <w:r w:rsidR="00AE7545" w:rsidRPr="00B07BAC">
              <w:t xml:space="preserve"> $</w:t>
            </w:r>
            <w:r w:rsidR="001E2544">
              <w:t>8</w:t>
            </w:r>
            <w:r w:rsidR="00837E1F">
              <w:t>4</w:t>
            </w:r>
            <w:r w:rsidR="00EB5CE0" w:rsidRPr="00B07BAC">
              <w:t>,</w:t>
            </w:r>
            <w:r w:rsidR="00837E1F">
              <w:t>958</w:t>
            </w:r>
            <w:r w:rsidR="00AE7545" w:rsidRPr="00B07BAC">
              <w:t xml:space="preserve"> Spent of $</w:t>
            </w:r>
            <w:r w:rsidR="00837E1F">
              <w:t>91</w:t>
            </w:r>
            <w:r w:rsidR="00BE2814">
              <w:t>,</w:t>
            </w:r>
            <w:r w:rsidR="00837E1F">
              <w:t>475</w:t>
            </w:r>
          </w:p>
        </w:tc>
      </w:tr>
      <w:tr w:rsidR="001E5A51" w:rsidRPr="003C1820" w14:paraId="36F5880E" w14:textId="77777777" w:rsidTr="008C2471">
        <w:tc>
          <w:tcPr>
            <w:tcW w:w="10152" w:type="dxa"/>
          </w:tcPr>
          <w:p w14:paraId="3B836543" w14:textId="77777777" w:rsidR="00F07AE0" w:rsidRPr="00B07BAC" w:rsidRDefault="00F07AE0" w:rsidP="00F07AE0">
            <w:pPr>
              <w:pStyle w:val="Header"/>
              <w:tabs>
                <w:tab w:val="clear" w:pos="4320"/>
                <w:tab w:val="clear" w:pos="8640"/>
              </w:tabs>
              <w:rPr>
                <w:bCs/>
                <w:snapToGrid w:val="0"/>
                <w:color w:val="000000"/>
              </w:rPr>
            </w:pPr>
            <w:r w:rsidRPr="00B07BAC">
              <w:rPr>
                <w:bCs/>
                <w:snapToGrid w:val="0"/>
                <w:color w:val="000000"/>
              </w:rPr>
              <w:t>Contracted coordination services to administer the DCAT project as well as to coordinate and facilitate the planning/collaborative efforts undertaken to effect change. The overall objective is to reduce duplication of services, improve communication and enhance collaboration. Serves Madison, Marion &amp; Warren Counties.</w:t>
            </w:r>
          </w:p>
          <w:p w14:paraId="3AD097E0" w14:textId="77777777" w:rsidR="00F07AE0" w:rsidRPr="00B07BAC" w:rsidRDefault="00F07AE0" w:rsidP="00F07AE0">
            <w:pPr>
              <w:pStyle w:val="Header"/>
              <w:tabs>
                <w:tab w:val="clear" w:pos="4320"/>
                <w:tab w:val="clear" w:pos="8640"/>
              </w:tabs>
              <w:rPr>
                <w:bCs/>
                <w:snapToGrid w:val="0"/>
                <w:color w:val="000000"/>
              </w:rPr>
            </w:pPr>
          </w:p>
          <w:p w14:paraId="6F5F52B9" w14:textId="29F8A790" w:rsidR="00F07AE0" w:rsidRPr="00B07BAC" w:rsidRDefault="00F07AE0" w:rsidP="002E2A39">
            <w:pPr>
              <w:pStyle w:val="Header"/>
              <w:tabs>
                <w:tab w:val="clear" w:pos="4320"/>
                <w:tab w:val="clear" w:pos="8640"/>
              </w:tabs>
            </w:pPr>
            <w:r w:rsidRPr="00B07BAC">
              <w:rPr>
                <w:b/>
                <w:snapToGrid w:val="0"/>
                <w:sz w:val="20"/>
              </w:rPr>
              <w:t xml:space="preserve">Update: </w:t>
            </w:r>
            <w:r w:rsidR="004545B3">
              <w:rPr>
                <w:b/>
                <w:snapToGrid w:val="0"/>
                <w:sz w:val="20"/>
              </w:rPr>
              <w:t xml:space="preserve">See </w:t>
            </w:r>
            <w:r w:rsidR="00BE2814">
              <w:rPr>
                <w:b/>
                <w:snapToGrid w:val="0"/>
                <w:sz w:val="20"/>
              </w:rPr>
              <w:t>2020</w:t>
            </w:r>
            <w:r w:rsidR="00AF4141">
              <w:rPr>
                <w:b/>
                <w:snapToGrid w:val="0"/>
                <w:sz w:val="20"/>
              </w:rPr>
              <w:t>-21</w:t>
            </w:r>
            <w:r w:rsidR="00BE2814">
              <w:rPr>
                <w:b/>
                <w:snapToGrid w:val="0"/>
                <w:sz w:val="20"/>
              </w:rPr>
              <w:t xml:space="preserve"> P</w:t>
            </w:r>
            <w:r w:rsidR="004545B3">
              <w:rPr>
                <w:b/>
                <w:snapToGrid w:val="0"/>
                <w:sz w:val="20"/>
              </w:rPr>
              <w:t>arent Café</w:t>
            </w:r>
            <w:r w:rsidR="00BE2814">
              <w:rPr>
                <w:b/>
                <w:snapToGrid w:val="0"/>
                <w:sz w:val="20"/>
              </w:rPr>
              <w:t>s</w:t>
            </w:r>
            <w:r w:rsidR="004545B3">
              <w:rPr>
                <w:b/>
                <w:snapToGrid w:val="0"/>
                <w:sz w:val="20"/>
              </w:rPr>
              <w:t xml:space="preserve"> information above</w:t>
            </w:r>
            <w:r w:rsidR="008C0C4B">
              <w:rPr>
                <w:b/>
                <w:snapToGrid w:val="0"/>
                <w:sz w:val="20"/>
              </w:rPr>
              <w:t xml:space="preserve"> for additional </w:t>
            </w:r>
            <w:r w:rsidR="00837E1F">
              <w:rPr>
                <w:b/>
                <w:snapToGrid w:val="0"/>
                <w:sz w:val="20"/>
              </w:rPr>
              <w:t>info</w:t>
            </w:r>
            <w:r w:rsidR="004545B3">
              <w:rPr>
                <w:b/>
                <w:snapToGrid w:val="0"/>
                <w:sz w:val="20"/>
              </w:rPr>
              <w:t xml:space="preserve">. As </w:t>
            </w:r>
            <w:r w:rsidR="00837E1F">
              <w:rPr>
                <w:b/>
                <w:snapToGrid w:val="0"/>
                <w:sz w:val="20"/>
              </w:rPr>
              <w:t>usual,</w:t>
            </w:r>
            <w:r w:rsidR="004545B3">
              <w:rPr>
                <w:b/>
                <w:snapToGrid w:val="0"/>
                <w:sz w:val="20"/>
              </w:rPr>
              <w:t xml:space="preserve"> t</w:t>
            </w:r>
            <w:r w:rsidRPr="00B07BAC">
              <w:rPr>
                <w:b/>
                <w:snapToGrid w:val="0"/>
                <w:sz w:val="20"/>
              </w:rPr>
              <w:t>he DCAT Coordinator traveled</w:t>
            </w:r>
            <w:r w:rsidR="002E2A39">
              <w:rPr>
                <w:b/>
                <w:snapToGrid w:val="0"/>
                <w:sz w:val="20"/>
              </w:rPr>
              <w:t>/read meeting notes</w:t>
            </w:r>
            <w:r w:rsidRPr="00B07BAC">
              <w:rPr>
                <w:b/>
                <w:snapToGrid w:val="0"/>
                <w:sz w:val="20"/>
              </w:rPr>
              <w:t xml:space="preserve"> </w:t>
            </w:r>
            <w:r w:rsidR="001F4B65" w:rsidRPr="00B07BAC">
              <w:rPr>
                <w:b/>
                <w:snapToGrid w:val="0"/>
                <w:sz w:val="20"/>
              </w:rPr>
              <w:t>to local m</w:t>
            </w:r>
            <w:r w:rsidRPr="00B07BAC">
              <w:rPr>
                <w:b/>
                <w:snapToGrid w:val="0"/>
                <w:sz w:val="20"/>
              </w:rPr>
              <w:t>onthly local service provider meetings</w:t>
            </w:r>
            <w:r w:rsidR="00400B8D">
              <w:rPr>
                <w:b/>
                <w:snapToGrid w:val="0"/>
                <w:sz w:val="20"/>
              </w:rPr>
              <w:t xml:space="preserve"> (when available)</w:t>
            </w:r>
            <w:r w:rsidRPr="00B07BAC">
              <w:rPr>
                <w:b/>
                <w:snapToGrid w:val="0"/>
                <w:sz w:val="20"/>
              </w:rPr>
              <w:t xml:space="preserve">, interagency, County Supervisor meetings, </w:t>
            </w:r>
            <w:r w:rsidR="001F4B65" w:rsidRPr="00B07BAC">
              <w:rPr>
                <w:b/>
                <w:snapToGrid w:val="0"/>
                <w:sz w:val="20"/>
              </w:rPr>
              <w:t xml:space="preserve">State CPPC Advisory Group, </w:t>
            </w:r>
            <w:r w:rsidRPr="00B07BAC">
              <w:rPr>
                <w:b/>
                <w:snapToGrid w:val="0"/>
                <w:sz w:val="20"/>
              </w:rPr>
              <w:t>Community Partnerships for Protecting Children regular monthly meetings, yearly meeting</w:t>
            </w:r>
            <w:r w:rsidR="001F4B65" w:rsidRPr="00B07BAC">
              <w:rPr>
                <w:b/>
                <w:snapToGrid w:val="0"/>
                <w:sz w:val="20"/>
              </w:rPr>
              <w:t>s</w:t>
            </w:r>
            <w:r w:rsidRPr="00B07BAC">
              <w:rPr>
                <w:b/>
                <w:snapToGrid w:val="0"/>
                <w:sz w:val="20"/>
              </w:rPr>
              <w:t xml:space="preserve"> and some quarterly regional meetings were also attended. </w:t>
            </w:r>
            <w:r w:rsidR="00BE2814">
              <w:rPr>
                <w:b/>
                <w:snapToGrid w:val="0"/>
                <w:sz w:val="20"/>
              </w:rPr>
              <w:t xml:space="preserve">This year due to COVID-19 </w:t>
            </w:r>
            <w:r w:rsidR="002E2A39">
              <w:rPr>
                <w:b/>
                <w:snapToGrid w:val="0"/>
                <w:sz w:val="20"/>
              </w:rPr>
              <w:t xml:space="preserve">travel to </w:t>
            </w:r>
            <w:r w:rsidR="00BE2814">
              <w:rPr>
                <w:b/>
                <w:snapToGrid w:val="0"/>
                <w:sz w:val="20"/>
              </w:rPr>
              <w:t xml:space="preserve">meetings were </w:t>
            </w:r>
            <w:r w:rsidR="002E2A39">
              <w:rPr>
                <w:b/>
                <w:snapToGrid w:val="0"/>
                <w:sz w:val="20"/>
              </w:rPr>
              <w:t xml:space="preserve">greatly reduced. </w:t>
            </w:r>
            <w:r w:rsidR="001F4B65" w:rsidRPr="00B07BAC">
              <w:rPr>
                <w:b/>
                <w:snapToGrid w:val="0"/>
                <w:sz w:val="20"/>
              </w:rPr>
              <w:t>He also supervises</w:t>
            </w:r>
            <w:r w:rsidR="008A655F" w:rsidRPr="00B07BAC">
              <w:rPr>
                <w:b/>
                <w:snapToGrid w:val="0"/>
                <w:sz w:val="20"/>
              </w:rPr>
              <w:t xml:space="preserve"> the CPPC Coordinator</w:t>
            </w:r>
            <w:r w:rsidR="0060031B">
              <w:rPr>
                <w:b/>
                <w:snapToGrid w:val="0"/>
                <w:sz w:val="20"/>
              </w:rPr>
              <w:t>.</w:t>
            </w:r>
            <w:r w:rsidR="001F4B65" w:rsidRPr="00B07BAC">
              <w:rPr>
                <w:b/>
                <w:snapToGrid w:val="0"/>
                <w:sz w:val="20"/>
              </w:rPr>
              <w:t xml:space="preserve">  </w:t>
            </w:r>
            <w:r w:rsidRPr="00B07BAC">
              <w:rPr>
                <w:b/>
                <w:snapToGrid w:val="0"/>
                <w:sz w:val="20"/>
              </w:rPr>
              <w:t>The DCAT Coordinator provided monitoring</w:t>
            </w:r>
            <w:r w:rsidR="008A655F" w:rsidRPr="00B07BAC">
              <w:rPr>
                <w:b/>
                <w:snapToGrid w:val="0"/>
                <w:sz w:val="20"/>
              </w:rPr>
              <w:t xml:space="preserve">, budgets </w:t>
            </w:r>
            <w:r w:rsidRPr="00B07BAC">
              <w:rPr>
                <w:b/>
                <w:snapToGrid w:val="0"/>
                <w:sz w:val="20"/>
              </w:rPr>
              <w:t xml:space="preserve">&amp; oversight on </w:t>
            </w:r>
            <w:r w:rsidR="001B4EB3">
              <w:rPr>
                <w:b/>
                <w:snapToGrid w:val="0"/>
                <w:sz w:val="20"/>
              </w:rPr>
              <w:t>4</w:t>
            </w:r>
            <w:r w:rsidR="00795094" w:rsidRPr="00B07BAC">
              <w:rPr>
                <w:b/>
                <w:snapToGrid w:val="0"/>
                <w:sz w:val="20"/>
              </w:rPr>
              <w:t xml:space="preserve"> </w:t>
            </w:r>
            <w:r w:rsidR="001B4EB3">
              <w:rPr>
                <w:b/>
                <w:snapToGrid w:val="0"/>
                <w:sz w:val="20"/>
              </w:rPr>
              <w:t xml:space="preserve">Core </w:t>
            </w:r>
            <w:r w:rsidRPr="00B07BAC">
              <w:rPr>
                <w:b/>
                <w:snapToGrid w:val="0"/>
                <w:sz w:val="20"/>
              </w:rPr>
              <w:t>contracts</w:t>
            </w:r>
            <w:r w:rsidR="001B4EB3">
              <w:rPr>
                <w:b/>
                <w:snapToGrid w:val="0"/>
                <w:sz w:val="20"/>
              </w:rPr>
              <w:t xml:space="preserve"> &amp; </w:t>
            </w:r>
            <w:r w:rsidR="004545B3">
              <w:rPr>
                <w:b/>
                <w:snapToGrid w:val="0"/>
                <w:sz w:val="20"/>
              </w:rPr>
              <w:t xml:space="preserve">Parent Café </w:t>
            </w:r>
            <w:r w:rsidR="00837E1F">
              <w:rPr>
                <w:b/>
                <w:snapToGrid w:val="0"/>
                <w:sz w:val="20"/>
              </w:rPr>
              <w:t xml:space="preserve">expansion </w:t>
            </w:r>
            <w:r w:rsidR="001B4EB3">
              <w:rPr>
                <w:b/>
                <w:snapToGrid w:val="0"/>
                <w:sz w:val="20"/>
              </w:rPr>
              <w:t>for a total of $</w:t>
            </w:r>
            <w:r w:rsidR="008C0C4B">
              <w:rPr>
                <w:b/>
                <w:snapToGrid w:val="0"/>
                <w:sz w:val="20"/>
              </w:rPr>
              <w:t>1</w:t>
            </w:r>
            <w:r w:rsidR="002E2A39">
              <w:rPr>
                <w:b/>
                <w:snapToGrid w:val="0"/>
                <w:sz w:val="20"/>
              </w:rPr>
              <w:t>7</w:t>
            </w:r>
            <w:r w:rsidR="00837E1F">
              <w:rPr>
                <w:b/>
                <w:snapToGrid w:val="0"/>
                <w:sz w:val="20"/>
              </w:rPr>
              <w:t>2</w:t>
            </w:r>
            <w:r w:rsidR="002E2A39">
              <w:rPr>
                <w:b/>
                <w:snapToGrid w:val="0"/>
                <w:sz w:val="20"/>
              </w:rPr>
              <w:t>,</w:t>
            </w:r>
            <w:r w:rsidR="00837E1F">
              <w:rPr>
                <w:b/>
                <w:snapToGrid w:val="0"/>
                <w:sz w:val="20"/>
              </w:rPr>
              <w:t>774</w:t>
            </w:r>
            <w:r w:rsidR="008C0C4B">
              <w:rPr>
                <w:b/>
                <w:snapToGrid w:val="0"/>
                <w:sz w:val="20"/>
              </w:rPr>
              <w:t>.00</w:t>
            </w:r>
            <w:r w:rsidR="00AF4141">
              <w:rPr>
                <w:b/>
                <w:snapToGrid w:val="0"/>
                <w:sz w:val="20"/>
              </w:rPr>
              <w:t xml:space="preserve"> in incurred funds</w:t>
            </w:r>
            <w:r w:rsidR="00CC03E9">
              <w:rPr>
                <w:b/>
                <w:snapToGrid w:val="0"/>
                <w:sz w:val="20"/>
              </w:rPr>
              <w:t>.</w:t>
            </w:r>
            <w:r w:rsidR="001B4EB3">
              <w:rPr>
                <w:b/>
                <w:snapToGrid w:val="0"/>
                <w:sz w:val="20"/>
              </w:rPr>
              <w:t xml:space="preserve"> </w:t>
            </w:r>
            <w:r w:rsidRPr="00B07BAC">
              <w:rPr>
                <w:b/>
                <w:snapToGrid w:val="0"/>
                <w:sz w:val="20"/>
              </w:rPr>
              <w:t xml:space="preserve"> All, budget</w:t>
            </w:r>
            <w:r w:rsidR="00F6774E" w:rsidRPr="00B07BAC">
              <w:rPr>
                <w:b/>
                <w:snapToGrid w:val="0"/>
                <w:sz w:val="20"/>
              </w:rPr>
              <w:t>s</w:t>
            </w:r>
            <w:r w:rsidRPr="00B07BAC">
              <w:rPr>
                <w:b/>
                <w:snapToGrid w:val="0"/>
                <w:sz w:val="20"/>
              </w:rPr>
              <w:t>, reimbursement request/review</w:t>
            </w:r>
            <w:r w:rsidR="00F6774E" w:rsidRPr="00B07BAC">
              <w:rPr>
                <w:b/>
                <w:snapToGrid w:val="0"/>
                <w:sz w:val="20"/>
              </w:rPr>
              <w:t xml:space="preserve">s, reports, Board updates, </w:t>
            </w:r>
            <w:r w:rsidRPr="00B07BAC">
              <w:rPr>
                <w:b/>
                <w:snapToGrid w:val="0"/>
                <w:sz w:val="20"/>
              </w:rPr>
              <w:t>amend</w:t>
            </w:r>
            <w:r w:rsidR="00F6774E" w:rsidRPr="00B07BAC">
              <w:rPr>
                <w:b/>
                <w:snapToGrid w:val="0"/>
                <w:sz w:val="20"/>
              </w:rPr>
              <w:t xml:space="preserve">ments, renewals, new contracts, </w:t>
            </w:r>
            <w:r w:rsidRPr="00B07BAC">
              <w:rPr>
                <w:b/>
                <w:snapToGrid w:val="0"/>
                <w:sz w:val="20"/>
              </w:rPr>
              <w:t xml:space="preserve">etc. are done by the DCAT Coordinator as the monitor of all DCAT activity in the cluster. </w:t>
            </w:r>
            <w:r w:rsidR="00837E1F">
              <w:rPr>
                <w:b/>
                <w:snapToGrid w:val="0"/>
                <w:sz w:val="20"/>
              </w:rPr>
              <w:t xml:space="preserve">All Gas Cards and Wal-Mart Cards are delivered by the DCAT Coordinator to the Social Workers in Adel and Indianola Iowa. </w:t>
            </w:r>
            <w:r w:rsidRPr="00B07BAC">
              <w:rPr>
                <w:b/>
                <w:snapToGrid w:val="0"/>
                <w:sz w:val="20"/>
              </w:rPr>
              <w:t xml:space="preserve">FY </w:t>
            </w:r>
            <w:r w:rsidR="002E2A39">
              <w:rPr>
                <w:b/>
                <w:snapToGrid w:val="0"/>
                <w:sz w:val="20"/>
              </w:rPr>
              <w:t>2</w:t>
            </w:r>
            <w:r w:rsidR="00AF4141">
              <w:rPr>
                <w:b/>
                <w:snapToGrid w:val="0"/>
                <w:sz w:val="20"/>
              </w:rPr>
              <w:t>1</w:t>
            </w:r>
            <w:r w:rsidRPr="00B07BAC">
              <w:rPr>
                <w:b/>
                <w:snapToGrid w:val="0"/>
                <w:sz w:val="20"/>
              </w:rPr>
              <w:t xml:space="preserve"> saw </w:t>
            </w:r>
            <w:r w:rsidR="00F6774E" w:rsidRPr="00B07BAC">
              <w:rPr>
                <w:b/>
                <w:snapToGrid w:val="0"/>
                <w:sz w:val="20"/>
              </w:rPr>
              <w:t xml:space="preserve">the </w:t>
            </w:r>
            <w:r w:rsidR="00837E1F">
              <w:rPr>
                <w:b/>
                <w:snapToGrid w:val="0"/>
                <w:sz w:val="20"/>
              </w:rPr>
              <w:t>9th</w:t>
            </w:r>
            <w:r w:rsidR="001B4EB3">
              <w:rPr>
                <w:b/>
                <w:snapToGrid w:val="0"/>
                <w:sz w:val="20"/>
              </w:rPr>
              <w:t xml:space="preserve"> </w:t>
            </w:r>
            <w:r w:rsidR="00F6774E" w:rsidRPr="00B07BAC">
              <w:rPr>
                <w:b/>
                <w:snapToGrid w:val="0"/>
                <w:sz w:val="20"/>
              </w:rPr>
              <w:t xml:space="preserve">year of </w:t>
            </w:r>
            <w:r w:rsidRPr="00B07BAC">
              <w:rPr>
                <w:b/>
                <w:snapToGrid w:val="0"/>
                <w:sz w:val="20"/>
              </w:rPr>
              <w:t>100% accuracy on State GAX Reimbursements</w:t>
            </w:r>
            <w:r w:rsidR="00735E54" w:rsidRPr="00B07BAC">
              <w:rPr>
                <w:b/>
                <w:snapToGrid w:val="0"/>
                <w:sz w:val="20"/>
              </w:rPr>
              <w:t xml:space="preserve"> </w:t>
            </w:r>
            <w:r w:rsidRPr="00B07BAC">
              <w:rPr>
                <w:b/>
                <w:snapToGrid w:val="0"/>
                <w:sz w:val="20"/>
              </w:rPr>
              <w:t xml:space="preserve">Request for the Cluster. </w:t>
            </w:r>
            <w:r w:rsidR="00186E67" w:rsidRPr="00B07BAC">
              <w:rPr>
                <w:b/>
                <w:snapToGrid w:val="0"/>
                <w:sz w:val="20"/>
              </w:rPr>
              <w:t xml:space="preserve">Joe </w:t>
            </w:r>
            <w:r w:rsidR="001B4EB3">
              <w:rPr>
                <w:b/>
                <w:snapToGrid w:val="0"/>
                <w:sz w:val="20"/>
              </w:rPr>
              <w:t xml:space="preserve">has </w:t>
            </w:r>
            <w:r w:rsidR="0060031B">
              <w:rPr>
                <w:b/>
                <w:snapToGrid w:val="0"/>
                <w:sz w:val="20"/>
              </w:rPr>
              <w:t xml:space="preserve">also </w:t>
            </w:r>
            <w:r w:rsidR="001B4EB3">
              <w:rPr>
                <w:b/>
                <w:snapToGrid w:val="0"/>
                <w:sz w:val="20"/>
              </w:rPr>
              <w:t>done</w:t>
            </w:r>
            <w:r w:rsidR="00186E67" w:rsidRPr="00B07BAC">
              <w:rPr>
                <w:b/>
                <w:snapToGrid w:val="0"/>
                <w:sz w:val="20"/>
              </w:rPr>
              <w:t xml:space="preserve"> Professional Development </w:t>
            </w:r>
            <w:r w:rsidR="0060031B">
              <w:rPr>
                <w:b/>
                <w:snapToGrid w:val="0"/>
                <w:sz w:val="20"/>
              </w:rPr>
              <w:t>&amp; CPPC Training</w:t>
            </w:r>
            <w:r w:rsidR="00735E54" w:rsidRPr="00B07BAC">
              <w:rPr>
                <w:b/>
                <w:snapToGrid w:val="0"/>
                <w:sz w:val="20"/>
              </w:rPr>
              <w:t xml:space="preserve"> </w:t>
            </w:r>
            <w:r w:rsidR="0060031B">
              <w:rPr>
                <w:b/>
                <w:snapToGrid w:val="0"/>
                <w:sz w:val="20"/>
              </w:rPr>
              <w:t xml:space="preserve">for </w:t>
            </w:r>
            <w:r w:rsidR="00186E67" w:rsidRPr="00B07BAC">
              <w:rPr>
                <w:b/>
                <w:snapToGrid w:val="0"/>
                <w:sz w:val="20"/>
              </w:rPr>
              <w:t>Service Area 5</w:t>
            </w:r>
            <w:r w:rsidR="0060031B">
              <w:rPr>
                <w:b/>
                <w:snapToGrid w:val="0"/>
                <w:sz w:val="20"/>
              </w:rPr>
              <w:t xml:space="preserve"> when requested</w:t>
            </w:r>
            <w:r w:rsidR="00186E67" w:rsidRPr="00B07BAC">
              <w:rPr>
                <w:b/>
                <w:snapToGrid w:val="0"/>
                <w:sz w:val="20"/>
              </w:rPr>
              <w:t xml:space="preserve">. </w:t>
            </w:r>
            <w:r w:rsidR="00735E54" w:rsidRPr="00B07BAC">
              <w:rPr>
                <w:b/>
                <w:snapToGrid w:val="0"/>
                <w:sz w:val="20"/>
              </w:rPr>
              <w:t>He also was on panels for CPPC 201</w:t>
            </w:r>
            <w:r w:rsidR="0060031B">
              <w:rPr>
                <w:b/>
                <w:snapToGrid w:val="0"/>
                <w:sz w:val="20"/>
              </w:rPr>
              <w:t xml:space="preserve"> and assisted with Immersion 101 CPPC Training for Indianola DCAT</w:t>
            </w:r>
            <w:r w:rsidR="008C0C4B">
              <w:rPr>
                <w:b/>
                <w:snapToGrid w:val="0"/>
                <w:sz w:val="20"/>
              </w:rPr>
              <w:t xml:space="preserve"> and other areas</w:t>
            </w:r>
            <w:r w:rsidR="00735E54" w:rsidRPr="00B07BAC">
              <w:rPr>
                <w:b/>
                <w:snapToGrid w:val="0"/>
                <w:sz w:val="20"/>
              </w:rPr>
              <w:t>.</w:t>
            </w:r>
            <w:r w:rsidR="0076690F" w:rsidRPr="00B07BAC">
              <w:rPr>
                <w:b/>
                <w:snapToGrid w:val="0"/>
                <w:sz w:val="20"/>
              </w:rPr>
              <w:t xml:space="preserve"> </w:t>
            </w:r>
            <w:r w:rsidR="0060031B">
              <w:rPr>
                <w:b/>
                <w:snapToGrid w:val="0"/>
                <w:sz w:val="20"/>
              </w:rPr>
              <w:t xml:space="preserve">He was also certified in </w:t>
            </w:r>
            <w:r w:rsidR="0076690F" w:rsidRPr="00B07BAC">
              <w:rPr>
                <w:b/>
                <w:snapToGrid w:val="0"/>
                <w:sz w:val="20"/>
              </w:rPr>
              <w:t xml:space="preserve">Consensus </w:t>
            </w:r>
            <w:r w:rsidR="008C0C4B">
              <w:rPr>
                <w:b/>
                <w:snapToGrid w:val="0"/>
                <w:sz w:val="20"/>
              </w:rPr>
              <w:t xml:space="preserve">Scoring and </w:t>
            </w:r>
            <w:r w:rsidR="0076690F" w:rsidRPr="00B07BAC">
              <w:rPr>
                <w:b/>
                <w:snapToGrid w:val="0"/>
                <w:sz w:val="20"/>
              </w:rPr>
              <w:t>Ranking for C</w:t>
            </w:r>
            <w:r w:rsidR="0060031B">
              <w:rPr>
                <w:b/>
                <w:snapToGrid w:val="0"/>
                <w:sz w:val="20"/>
              </w:rPr>
              <w:t>ontracts</w:t>
            </w:r>
            <w:r w:rsidR="002E2A39">
              <w:rPr>
                <w:b/>
                <w:snapToGrid w:val="0"/>
                <w:sz w:val="20"/>
              </w:rPr>
              <w:t xml:space="preserve">. </w:t>
            </w:r>
            <w:r w:rsidR="0060031B">
              <w:rPr>
                <w:b/>
                <w:snapToGrid w:val="0"/>
                <w:sz w:val="20"/>
              </w:rPr>
              <w:t xml:space="preserve">He </w:t>
            </w:r>
            <w:r w:rsidR="0076690F" w:rsidRPr="00B07BAC">
              <w:rPr>
                <w:b/>
                <w:snapToGrid w:val="0"/>
                <w:sz w:val="20"/>
              </w:rPr>
              <w:t>provid</w:t>
            </w:r>
            <w:r w:rsidR="0060031B">
              <w:rPr>
                <w:b/>
                <w:snapToGrid w:val="0"/>
                <w:sz w:val="20"/>
              </w:rPr>
              <w:t xml:space="preserve">es </w:t>
            </w:r>
            <w:r w:rsidR="00400B8D">
              <w:rPr>
                <w:b/>
                <w:snapToGrid w:val="0"/>
                <w:sz w:val="20"/>
              </w:rPr>
              <w:t xml:space="preserve">this expertise </w:t>
            </w:r>
            <w:r w:rsidR="0076690F" w:rsidRPr="00B07BAC">
              <w:rPr>
                <w:b/>
                <w:snapToGrid w:val="0"/>
                <w:sz w:val="20"/>
              </w:rPr>
              <w:t>to other</w:t>
            </w:r>
            <w:r w:rsidR="00400B8D">
              <w:rPr>
                <w:b/>
                <w:snapToGrid w:val="0"/>
                <w:sz w:val="20"/>
              </w:rPr>
              <w:t xml:space="preserve"> DCAT/CPPC areas of the State when requested</w:t>
            </w:r>
            <w:r w:rsidR="0076690F" w:rsidRPr="00B07BAC">
              <w:rPr>
                <w:b/>
                <w:snapToGrid w:val="0"/>
                <w:sz w:val="20"/>
              </w:rPr>
              <w:t>.</w:t>
            </w:r>
          </w:p>
        </w:tc>
      </w:tr>
    </w:tbl>
    <w:p w14:paraId="04715CE1" w14:textId="77777777" w:rsidR="00F07AE0" w:rsidRDefault="00F07AE0" w:rsidP="003C1820">
      <w:pPr>
        <w:rPr>
          <w:rFonts w:ascii="Georgia" w:hAnsi="Georgia"/>
          <w:bCs/>
          <w:snapToGrid w:val="0"/>
          <w:color w:val="000000"/>
        </w:rPr>
      </w:pPr>
    </w:p>
    <w:p w14:paraId="0C04C469" w14:textId="77777777" w:rsidR="003B467F" w:rsidRPr="003C1820" w:rsidRDefault="003B467F" w:rsidP="003C1820">
      <w:pPr>
        <w:rPr>
          <w:rFonts w:ascii="Georgia" w:hAnsi="Georgia"/>
          <w:bCs/>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25554" w:rsidRPr="003C1820" w14:paraId="3D6355D9" w14:textId="77777777" w:rsidTr="003C1820">
        <w:tc>
          <w:tcPr>
            <w:tcW w:w="11016" w:type="dxa"/>
          </w:tcPr>
          <w:p w14:paraId="2DEFAB1D" w14:textId="271356E5" w:rsidR="003C1820" w:rsidRPr="003C1820" w:rsidRDefault="003C1820" w:rsidP="003C1820">
            <w:pPr>
              <w:rPr>
                <w:rFonts w:ascii="Georgia" w:hAnsi="Georgia"/>
              </w:rPr>
            </w:pPr>
            <w:r w:rsidRPr="003C1820">
              <w:rPr>
                <w:rFonts w:ascii="Georgia" w:hAnsi="Georgia"/>
              </w:rPr>
              <w:t xml:space="preserve">Sarah </w:t>
            </w:r>
            <w:r w:rsidR="00FB06B8">
              <w:rPr>
                <w:rFonts w:ascii="Georgia" w:hAnsi="Georgia"/>
              </w:rPr>
              <w:t>Gibson</w:t>
            </w:r>
            <w:r w:rsidR="00FB27A3">
              <w:rPr>
                <w:rFonts w:ascii="Georgia" w:hAnsi="Georgia"/>
              </w:rPr>
              <w:t xml:space="preserve">       Core Program</w:t>
            </w:r>
            <w:r w:rsidR="004B6745">
              <w:rPr>
                <w:rFonts w:ascii="Georgia" w:hAnsi="Georgia"/>
              </w:rPr>
              <w:t>s</w:t>
            </w:r>
            <w:r w:rsidR="00FB27A3">
              <w:rPr>
                <w:rFonts w:ascii="Georgia" w:hAnsi="Georgia"/>
              </w:rPr>
              <w:t xml:space="preserve"> </w:t>
            </w:r>
            <w:r w:rsidR="00480C9B">
              <w:rPr>
                <w:rFonts w:ascii="Georgia" w:hAnsi="Georgia"/>
              </w:rPr>
              <w:t>#</w:t>
            </w:r>
            <w:r w:rsidR="001B4EB3">
              <w:rPr>
                <w:rFonts w:ascii="Georgia" w:hAnsi="Georgia"/>
              </w:rPr>
              <w:t>3&amp;4</w:t>
            </w:r>
          </w:p>
          <w:p w14:paraId="5E844F80" w14:textId="77777777" w:rsidR="003C1820" w:rsidRPr="003C1820" w:rsidRDefault="003C1820" w:rsidP="003C1820">
            <w:pPr>
              <w:rPr>
                <w:rFonts w:ascii="Georgia" w:hAnsi="Georgia"/>
              </w:rPr>
            </w:pPr>
            <w:r w:rsidRPr="003C1820">
              <w:rPr>
                <w:rFonts w:ascii="Georgia" w:hAnsi="Georgia"/>
              </w:rPr>
              <w:t xml:space="preserve">Community Partnership for Protecting Children and Parent Partner Contract. </w:t>
            </w:r>
          </w:p>
          <w:p w14:paraId="14EAC4C8" w14:textId="31B9D280" w:rsidR="00611375" w:rsidRDefault="003C1820" w:rsidP="003C1820">
            <w:pPr>
              <w:tabs>
                <w:tab w:val="right" w:pos="10680"/>
              </w:tabs>
              <w:rPr>
                <w:rFonts w:ascii="Georgia" w:hAnsi="Georgia"/>
              </w:rPr>
            </w:pPr>
            <w:r w:rsidRPr="003C1820">
              <w:rPr>
                <w:rFonts w:ascii="Georgia" w:hAnsi="Georgia"/>
              </w:rPr>
              <w:t>DCAT</w:t>
            </w:r>
            <w:r w:rsidR="00FB27A3">
              <w:rPr>
                <w:rFonts w:ascii="Georgia" w:hAnsi="Georgia"/>
              </w:rPr>
              <w:t>5-</w:t>
            </w:r>
            <w:r w:rsidR="00837E1F">
              <w:rPr>
                <w:rFonts w:ascii="Georgia" w:hAnsi="Georgia"/>
              </w:rPr>
              <w:t>21</w:t>
            </w:r>
            <w:r w:rsidR="008B3022">
              <w:rPr>
                <w:rFonts w:ascii="Georgia" w:hAnsi="Georgia"/>
              </w:rPr>
              <w:t>-0</w:t>
            </w:r>
            <w:r w:rsidR="00837E1F">
              <w:rPr>
                <w:rFonts w:ascii="Georgia" w:hAnsi="Georgia"/>
              </w:rPr>
              <w:t>91</w:t>
            </w:r>
            <w:r w:rsidRPr="003C1820">
              <w:rPr>
                <w:rFonts w:ascii="Georgia" w:hAnsi="Georgia"/>
              </w:rPr>
              <w:t xml:space="preserve"> </w:t>
            </w:r>
            <w:r w:rsidR="00611375">
              <w:rPr>
                <w:rFonts w:ascii="Georgia" w:hAnsi="Georgia"/>
              </w:rPr>
              <w:t>CPPC</w:t>
            </w:r>
            <w:r w:rsidR="00FB27A3">
              <w:rPr>
                <w:rFonts w:ascii="Georgia" w:hAnsi="Georgia"/>
              </w:rPr>
              <w:t xml:space="preserve">                                      </w:t>
            </w:r>
            <w:r w:rsidR="00611375">
              <w:rPr>
                <w:rFonts w:ascii="Georgia" w:hAnsi="Georgia"/>
              </w:rPr>
              <w:t xml:space="preserve">                                            </w:t>
            </w:r>
            <w:r w:rsidR="00611375" w:rsidRPr="003C1820">
              <w:rPr>
                <w:rFonts w:ascii="Georgia" w:hAnsi="Georgia"/>
              </w:rPr>
              <w:t>$</w:t>
            </w:r>
            <w:r w:rsidR="00837E1F">
              <w:rPr>
                <w:rFonts w:ascii="Georgia" w:hAnsi="Georgia"/>
              </w:rPr>
              <w:t>2</w:t>
            </w:r>
            <w:r w:rsidR="00611375" w:rsidRPr="003C1820">
              <w:rPr>
                <w:rFonts w:ascii="Georgia" w:hAnsi="Georgia"/>
              </w:rPr>
              <w:t>0,000</w:t>
            </w:r>
            <w:r w:rsidR="00EB5CE0">
              <w:rPr>
                <w:rFonts w:ascii="Georgia" w:hAnsi="Georgia"/>
              </w:rPr>
              <w:t xml:space="preserve"> </w:t>
            </w:r>
            <w:r w:rsidR="00EB5CE0" w:rsidRPr="00EB5CE0">
              <w:rPr>
                <w:rFonts w:ascii="Georgia" w:hAnsi="Georgia"/>
                <w:b/>
              </w:rPr>
              <w:t xml:space="preserve">Spent </w:t>
            </w:r>
            <w:r w:rsidR="009F1344">
              <w:rPr>
                <w:rFonts w:ascii="Georgia" w:hAnsi="Georgia"/>
                <w:b/>
              </w:rPr>
              <w:t xml:space="preserve">of </w:t>
            </w:r>
            <w:r w:rsidR="008C0C4B">
              <w:rPr>
                <w:rFonts w:ascii="Georgia" w:hAnsi="Georgia"/>
                <w:b/>
              </w:rPr>
              <w:t>$</w:t>
            </w:r>
            <w:r w:rsidR="00837E1F">
              <w:rPr>
                <w:rFonts w:ascii="Georgia" w:hAnsi="Georgia"/>
                <w:b/>
              </w:rPr>
              <w:t>2</w:t>
            </w:r>
            <w:r w:rsidR="00EB5CE0" w:rsidRPr="00EB5CE0">
              <w:rPr>
                <w:rFonts w:ascii="Georgia" w:hAnsi="Georgia"/>
                <w:b/>
              </w:rPr>
              <w:t>0,000</w:t>
            </w:r>
            <w:r w:rsidRPr="003C1820">
              <w:rPr>
                <w:rFonts w:ascii="Georgia" w:hAnsi="Georgia"/>
              </w:rPr>
              <w:t xml:space="preserve">             </w:t>
            </w:r>
          </w:p>
          <w:p w14:paraId="0D8BF9FC" w14:textId="77777777" w:rsidR="00EB5CE0" w:rsidRDefault="003C1820" w:rsidP="00EB5CE0">
            <w:pPr>
              <w:tabs>
                <w:tab w:val="right" w:pos="10680"/>
              </w:tabs>
              <w:rPr>
                <w:rFonts w:ascii="Georgia" w:hAnsi="Georgia"/>
              </w:rPr>
            </w:pPr>
            <w:r w:rsidRPr="003C1820">
              <w:rPr>
                <w:rFonts w:ascii="Georgia" w:hAnsi="Georgia"/>
              </w:rPr>
              <w:t>DCAT</w:t>
            </w:r>
            <w:r w:rsidR="00400B8D">
              <w:rPr>
                <w:rFonts w:ascii="Georgia" w:hAnsi="Georgia"/>
              </w:rPr>
              <w:t>5</w:t>
            </w:r>
            <w:r w:rsidR="002E2A39">
              <w:rPr>
                <w:rFonts w:ascii="Georgia" w:hAnsi="Georgia"/>
              </w:rPr>
              <w:t>-20</w:t>
            </w:r>
            <w:r w:rsidR="00611375">
              <w:rPr>
                <w:rFonts w:ascii="Georgia" w:hAnsi="Georgia"/>
              </w:rPr>
              <w:t>-</w:t>
            </w:r>
            <w:r w:rsidR="002E2A39">
              <w:rPr>
                <w:rFonts w:ascii="Georgia" w:hAnsi="Georgia"/>
              </w:rPr>
              <w:t>003</w:t>
            </w:r>
            <w:r w:rsidR="00611375">
              <w:rPr>
                <w:rFonts w:ascii="Georgia" w:hAnsi="Georgia"/>
              </w:rPr>
              <w:t xml:space="preserve"> </w:t>
            </w:r>
            <w:r w:rsidR="001B408A">
              <w:rPr>
                <w:rFonts w:ascii="Georgia" w:hAnsi="Georgia"/>
              </w:rPr>
              <w:t>Community Support Contract (</w:t>
            </w:r>
            <w:r w:rsidR="00007FAD">
              <w:rPr>
                <w:rFonts w:ascii="Georgia" w:hAnsi="Georgia"/>
              </w:rPr>
              <w:t xml:space="preserve">additional </w:t>
            </w:r>
            <w:r w:rsidR="001B408A">
              <w:rPr>
                <w:rFonts w:ascii="Georgia" w:hAnsi="Georgia"/>
              </w:rPr>
              <w:t>support CPPC)</w:t>
            </w:r>
            <w:r w:rsidR="00F07AE0">
              <w:rPr>
                <w:rFonts w:ascii="Georgia" w:hAnsi="Georgia"/>
              </w:rPr>
              <w:t xml:space="preserve">   </w:t>
            </w:r>
          </w:p>
          <w:p w14:paraId="4E01FD68" w14:textId="0912D652" w:rsidR="003C1820" w:rsidRPr="003C1820" w:rsidRDefault="00EB5CE0" w:rsidP="002E2A39">
            <w:pPr>
              <w:tabs>
                <w:tab w:val="right" w:pos="10680"/>
              </w:tabs>
              <w:rPr>
                <w:rFonts w:ascii="Georgia" w:hAnsi="Georgia"/>
              </w:rPr>
            </w:pPr>
            <w:r>
              <w:rPr>
                <w:rFonts w:ascii="Georgia" w:hAnsi="Georgia"/>
              </w:rPr>
              <w:t xml:space="preserve">                                                                                                                       </w:t>
            </w:r>
            <w:r w:rsidR="00400B8D">
              <w:rPr>
                <w:rFonts w:ascii="Georgia" w:hAnsi="Georgia"/>
              </w:rPr>
              <w:t xml:space="preserve"> </w:t>
            </w:r>
            <w:r>
              <w:rPr>
                <w:rFonts w:ascii="Georgia" w:hAnsi="Georgia"/>
              </w:rPr>
              <w:t xml:space="preserve"> $</w:t>
            </w:r>
            <w:r w:rsidR="00837E1F">
              <w:rPr>
                <w:rFonts w:ascii="Georgia" w:hAnsi="Georgia"/>
              </w:rPr>
              <w:t>51</w:t>
            </w:r>
            <w:r w:rsidR="00F07AE0" w:rsidRPr="003C1820">
              <w:rPr>
                <w:rFonts w:ascii="Georgia" w:hAnsi="Georgia"/>
              </w:rPr>
              <w:t>,</w:t>
            </w:r>
            <w:r w:rsidR="00837E1F">
              <w:rPr>
                <w:rFonts w:ascii="Georgia" w:hAnsi="Georgia"/>
              </w:rPr>
              <w:t>456</w:t>
            </w:r>
            <w:r w:rsidR="00611375">
              <w:rPr>
                <w:rFonts w:ascii="Georgia" w:hAnsi="Georgia"/>
              </w:rPr>
              <w:t xml:space="preserve">  </w:t>
            </w:r>
            <w:r w:rsidR="00837E1F">
              <w:rPr>
                <w:rFonts w:ascii="Georgia" w:hAnsi="Georgia"/>
              </w:rPr>
              <w:t xml:space="preserve">  </w:t>
            </w:r>
            <w:r w:rsidRPr="00EB5CE0">
              <w:rPr>
                <w:rFonts w:ascii="Georgia" w:hAnsi="Georgia"/>
                <w:b/>
              </w:rPr>
              <w:t xml:space="preserve">Spent </w:t>
            </w:r>
            <w:r w:rsidR="009F1344">
              <w:rPr>
                <w:rFonts w:ascii="Georgia" w:hAnsi="Georgia"/>
                <w:b/>
              </w:rPr>
              <w:t xml:space="preserve">0f </w:t>
            </w:r>
            <w:r w:rsidRPr="00EB5CE0">
              <w:rPr>
                <w:rFonts w:ascii="Georgia" w:hAnsi="Georgia"/>
                <w:b/>
              </w:rPr>
              <w:t>$</w:t>
            </w:r>
            <w:r w:rsidR="00837E1F">
              <w:rPr>
                <w:rFonts w:ascii="Georgia" w:hAnsi="Georgia"/>
                <w:b/>
              </w:rPr>
              <w:t>58</w:t>
            </w:r>
            <w:r w:rsidR="0076690F">
              <w:rPr>
                <w:rFonts w:ascii="Georgia" w:hAnsi="Georgia"/>
                <w:b/>
              </w:rPr>
              <w:t>,</w:t>
            </w:r>
            <w:r w:rsidR="002E2A39">
              <w:rPr>
                <w:rFonts w:ascii="Georgia" w:hAnsi="Georgia"/>
                <w:b/>
              </w:rPr>
              <w:t>2</w:t>
            </w:r>
            <w:r w:rsidR="00837E1F">
              <w:rPr>
                <w:rFonts w:ascii="Georgia" w:hAnsi="Georgia"/>
                <w:b/>
              </w:rPr>
              <w:t>00</w:t>
            </w:r>
            <w:r w:rsidR="00611375">
              <w:rPr>
                <w:rFonts w:ascii="Georgia" w:hAnsi="Georgia"/>
              </w:rPr>
              <w:t xml:space="preserve">                                                          </w:t>
            </w:r>
            <w:r w:rsidR="003C1820" w:rsidRPr="003C1820">
              <w:rPr>
                <w:rFonts w:ascii="Georgia" w:hAnsi="Georgia"/>
              </w:rPr>
              <w:t xml:space="preserve"> </w:t>
            </w:r>
          </w:p>
        </w:tc>
      </w:tr>
      <w:tr w:rsidR="00C25554" w:rsidRPr="003C1820" w14:paraId="2B5F9734" w14:textId="77777777" w:rsidTr="003C1820">
        <w:tc>
          <w:tcPr>
            <w:tcW w:w="11016" w:type="dxa"/>
          </w:tcPr>
          <w:p w14:paraId="26E14238" w14:textId="6E02DE3D" w:rsidR="003C1820" w:rsidRPr="00CA31AF" w:rsidRDefault="003C1820" w:rsidP="003C1820">
            <w:pPr>
              <w:pStyle w:val="Header"/>
              <w:tabs>
                <w:tab w:val="clear" w:pos="4320"/>
                <w:tab w:val="clear" w:pos="8640"/>
              </w:tabs>
              <w:rPr>
                <w:rFonts w:ascii="Georgia" w:hAnsi="Georgia"/>
                <w:bCs/>
                <w:snapToGrid w:val="0"/>
                <w:color w:val="000000"/>
                <w:sz w:val="16"/>
                <w:szCs w:val="16"/>
              </w:rPr>
            </w:pPr>
            <w:r w:rsidRPr="00CA31AF">
              <w:rPr>
                <w:rFonts w:ascii="Georgia" w:hAnsi="Georgia"/>
                <w:bCs/>
                <w:snapToGrid w:val="0"/>
                <w:color w:val="000000"/>
                <w:sz w:val="16"/>
                <w:szCs w:val="16"/>
              </w:rPr>
              <w:t xml:space="preserve">Community Partnership for Protecting Children (CPPC) is an initiative rolled-out across the state of Iowa. The four strategies include Shared Decision-Making Team, Policy &amp; Practice Change, Neighborhood Networking &amp; Individualized Course of Action (Family Team Meetings). CPPC </w:t>
            </w:r>
            <w:r w:rsidRPr="00CA31AF">
              <w:rPr>
                <w:rFonts w:ascii="Georgia" w:hAnsi="Georgia"/>
                <w:sz w:val="16"/>
                <w:szCs w:val="16"/>
              </w:rPr>
              <w:t xml:space="preserve">is dedicated to identifying issues, resources and creative solutions by networking and collaborating with community partners. Activities have included </w:t>
            </w:r>
            <w:r w:rsidR="00AF4141">
              <w:rPr>
                <w:rFonts w:ascii="Georgia" w:hAnsi="Georgia"/>
                <w:sz w:val="16"/>
                <w:szCs w:val="16"/>
              </w:rPr>
              <w:t xml:space="preserve">Three county website, </w:t>
            </w:r>
            <w:r w:rsidRPr="00CA31AF">
              <w:rPr>
                <w:rFonts w:ascii="Georgia" w:hAnsi="Georgia"/>
                <w:sz w:val="16"/>
                <w:szCs w:val="16"/>
              </w:rPr>
              <w:t xml:space="preserve">participation with </w:t>
            </w:r>
            <w:r w:rsidR="00AF4141">
              <w:rPr>
                <w:rFonts w:ascii="Georgia" w:hAnsi="Georgia"/>
                <w:sz w:val="16"/>
                <w:szCs w:val="16"/>
              </w:rPr>
              <w:t xml:space="preserve">the </w:t>
            </w:r>
            <w:r w:rsidRPr="00CA31AF">
              <w:rPr>
                <w:rFonts w:ascii="Georgia" w:hAnsi="Georgia"/>
                <w:sz w:val="16"/>
                <w:szCs w:val="16"/>
              </w:rPr>
              <w:t xml:space="preserve">local </w:t>
            </w:r>
            <w:r w:rsidR="00AF4141">
              <w:rPr>
                <w:rFonts w:ascii="Georgia" w:hAnsi="Georgia"/>
                <w:sz w:val="16"/>
                <w:szCs w:val="16"/>
              </w:rPr>
              <w:t xml:space="preserve">three provider groups for the three counties, ALS PALS, </w:t>
            </w:r>
            <w:r w:rsidRPr="00CA31AF">
              <w:rPr>
                <w:rFonts w:ascii="Georgia" w:hAnsi="Georgia"/>
                <w:sz w:val="16"/>
                <w:szCs w:val="16"/>
              </w:rPr>
              <w:t>child abuse prevention Councils and domestic violence coalitions</w:t>
            </w:r>
            <w:r w:rsidR="00AF4141">
              <w:rPr>
                <w:rFonts w:ascii="Georgia" w:hAnsi="Georgia"/>
                <w:sz w:val="16"/>
                <w:szCs w:val="16"/>
              </w:rPr>
              <w:t>, e</w:t>
            </w:r>
            <w:r w:rsidR="00837E1F">
              <w:rPr>
                <w:rFonts w:ascii="Georgia" w:hAnsi="Georgia"/>
                <w:sz w:val="16"/>
                <w:szCs w:val="16"/>
              </w:rPr>
              <w:t>tc</w:t>
            </w:r>
            <w:r w:rsidRPr="00CA31AF">
              <w:rPr>
                <w:rFonts w:ascii="Georgia" w:hAnsi="Georgia"/>
                <w:sz w:val="16"/>
                <w:szCs w:val="16"/>
              </w:rPr>
              <w:t xml:space="preserve">.  </w:t>
            </w:r>
            <w:r w:rsidRPr="00CA31AF">
              <w:rPr>
                <w:rFonts w:ascii="Georgia" w:hAnsi="Georgia"/>
                <w:bCs/>
                <w:snapToGrid w:val="0"/>
                <w:color w:val="000000"/>
                <w:sz w:val="16"/>
                <w:szCs w:val="16"/>
              </w:rPr>
              <w:t xml:space="preserve">Serves Madison, Marion &amp; Warren Counties. </w:t>
            </w:r>
            <w:r w:rsidR="008C0C4B">
              <w:rPr>
                <w:rFonts w:ascii="Georgia" w:hAnsi="Georgia"/>
                <w:bCs/>
                <w:snapToGrid w:val="0"/>
                <w:color w:val="000000"/>
                <w:sz w:val="16"/>
                <w:szCs w:val="16"/>
              </w:rPr>
              <w:t xml:space="preserve">Also see Parent Café info above for additional </w:t>
            </w:r>
            <w:r w:rsidR="00837E1F">
              <w:rPr>
                <w:rFonts w:ascii="Georgia" w:hAnsi="Georgia"/>
                <w:bCs/>
                <w:snapToGrid w:val="0"/>
                <w:color w:val="000000"/>
                <w:sz w:val="16"/>
                <w:szCs w:val="16"/>
              </w:rPr>
              <w:t>info</w:t>
            </w:r>
            <w:r w:rsidR="008C0C4B">
              <w:rPr>
                <w:rFonts w:ascii="Georgia" w:hAnsi="Georgia"/>
                <w:bCs/>
                <w:snapToGrid w:val="0"/>
                <w:color w:val="000000"/>
                <w:sz w:val="16"/>
                <w:szCs w:val="16"/>
              </w:rPr>
              <w:t>.</w:t>
            </w:r>
          </w:p>
          <w:p w14:paraId="2AB636C3" w14:textId="77777777" w:rsidR="0014781D" w:rsidRPr="003C1820" w:rsidRDefault="0014781D" w:rsidP="00FB27A3">
            <w:pPr>
              <w:pStyle w:val="Header"/>
              <w:tabs>
                <w:tab w:val="clear" w:pos="4320"/>
                <w:tab w:val="clear" w:pos="8640"/>
              </w:tabs>
              <w:rPr>
                <w:rFonts w:ascii="Georgia" w:hAnsi="Georgia"/>
              </w:rPr>
            </w:pPr>
            <w:r w:rsidRPr="0014781D">
              <w:rPr>
                <w:rFonts w:ascii="Georgia" w:hAnsi="Georgia"/>
                <w:b/>
                <w:sz w:val="16"/>
                <w:szCs w:val="16"/>
              </w:rPr>
              <w:t xml:space="preserve"> </w:t>
            </w:r>
          </w:p>
        </w:tc>
      </w:tr>
      <w:tr w:rsidR="00C25554" w:rsidRPr="003C1820" w14:paraId="6B65F87A" w14:textId="77777777" w:rsidTr="003C1820">
        <w:tc>
          <w:tcPr>
            <w:tcW w:w="11016" w:type="dxa"/>
          </w:tcPr>
          <w:p w14:paraId="0D3880DB" w14:textId="77777777" w:rsidR="003C1820" w:rsidRPr="003C1820" w:rsidRDefault="003C1820" w:rsidP="003C1820">
            <w:pPr>
              <w:tabs>
                <w:tab w:val="right" w:pos="10680"/>
              </w:tabs>
              <w:rPr>
                <w:rFonts w:ascii="Georgia" w:hAnsi="Georgia"/>
              </w:rPr>
            </w:pPr>
          </w:p>
          <w:p w14:paraId="4BB418AA" w14:textId="21280257" w:rsidR="007D28B3" w:rsidRDefault="002E0FD4" w:rsidP="003C1820">
            <w:pPr>
              <w:tabs>
                <w:tab w:val="right" w:pos="10680"/>
              </w:tabs>
              <w:rPr>
                <w:rFonts w:ascii="Georgia" w:hAnsi="Georgia"/>
                <w:b/>
                <w:color w:val="FF0000"/>
                <w:sz w:val="32"/>
                <w:szCs w:val="32"/>
              </w:rPr>
            </w:pPr>
            <w:r>
              <w:rPr>
                <w:rFonts w:ascii="Georgia" w:hAnsi="Georgia"/>
                <w:b/>
                <w:color w:val="FF0000"/>
                <w:sz w:val="32"/>
                <w:szCs w:val="32"/>
              </w:rPr>
              <w:t xml:space="preserve">Sarah’s </w:t>
            </w:r>
            <w:r w:rsidR="0014781D" w:rsidRPr="007D28B3">
              <w:rPr>
                <w:rFonts w:ascii="Georgia" w:hAnsi="Georgia"/>
                <w:b/>
                <w:color w:val="FF0000"/>
                <w:sz w:val="32"/>
                <w:szCs w:val="32"/>
              </w:rPr>
              <w:t xml:space="preserve">CPPC End </w:t>
            </w:r>
            <w:r w:rsidR="00837E1F">
              <w:rPr>
                <w:rFonts w:ascii="Georgia" w:hAnsi="Georgia"/>
                <w:b/>
                <w:color w:val="FF0000"/>
                <w:sz w:val="32"/>
                <w:szCs w:val="32"/>
              </w:rPr>
              <w:t>o</w:t>
            </w:r>
            <w:r w:rsidR="0014781D" w:rsidRPr="007D28B3">
              <w:rPr>
                <w:rFonts w:ascii="Georgia" w:hAnsi="Georgia"/>
                <w:b/>
                <w:color w:val="FF0000"/>
                <w:sz w:val="32"/>
                <w:szCs w:val="32"/>
              </w:rPr>
              <w:t xml:space="preserve">f Year Report </w:t>
            </w:r>
            <w:r w:rsidR="00721C64">
              <w:rPr>
                <w:rFonts w:ascii="Georgia" w:hAnsi="Georgia"/>
                <w:b/>
                <w:color w:val="FF0000"/>
                <w:sz w:val="32"/>
                <w:szCs w:val="32"/>
              </w:rPr>
              <w:t xml:space="preserve">is on the website </w:t>
            </w:r>
            <w:r w:rsidR="001B4EB3">
              <w:rPr>
                <w:rFonts w:ascii="Georgia" w:hAnsi="Georgia"/>
                <w:b/>
                <w:color w:val="FF0000"/>
                <w:sz w:val="32"/>
                <w:szCs w:val="32"/>
              </w:rPr>
              <w:t>at</w:t>
            </w:r>
            <w:r w:rsidR="00721C64">
              <w:rPr>
                <w:rFonts w:ascii="Georgia" w:hAnsi="Georgia"/>
                <w:b/>
                <w:color w:val="FF0000"/>
                <w:sz w:val="32"/>
                <w:szCs w:val="32"/>
              </w:rPr>
              <w:t>:</w:t>
            </w:r>
            <w:r w:rsidR="001B4EB3">
              <w:rPr>
                <w:rFonts w:ascii="Georgia" w:hAnsi="Georgia"/>
                <w:b/>
                <w:color w:val="FF0000"/>
                <w:sz w:val="32"/>
                <w:szCs w:val="32"/>
              </w:rPr>
              <w:t xml:space="preserve"> </w:t>
            </w:r>
            <w:hyperlink r:id="rId19" w:history="1">
              <w:r w:rsidR="000B4159" w:rsidRPr="00DC00DA">
                <w:rPr>
                  <w:rStyle w:val="Hyperlink"/>
                  <w:rFonts w:ascii="Georgia" w:hAnsi="Georgia"/>
                  <w:b/>
                  <w:sz w:val="20"/>
                </w:rPr>
                <w:t>www.cppconline1.com</w:t>
              </w:r>
            </w:hyperlink>
            <w:r w:rsidR="0014781D" w:rsidRPr="007D28B3">
              <w:rPr>
                <w:rFonts w:ascii="Georgia" w:hAnsi="Georgia"/>
                <w:b/>
                <w:color w:val="FF0000"/>
                <w:sz w:val="32"/>
                <w:szCs w:val="32"/>
              </w:rPr>
              <w:t xml:space="preserve"> </w:t>
            </w:r>
            <w:r w:rsidR="007D28B3" w:rsidRPr="007D28B3">
              <w:rPr>
                <w:rFonts w:ascii="Georgia" w:hAnsi="Georgia"/>
                <w:b/>
                <w:color w:val="FF0000"/>
                <w:sz w:val="32"/>
                <w:szCs w:val="32"/>
              </w:rPr>
              <w:t xml:space="preserve"> </w:t>
            </w:r>
          </w:p>
          <w:p w14:paraId="57231A0F" w14:textId="77777777" w:rsidR="00721C64" w:rsidRDefault="00721C64" w:rsidP="000B4159">
            <w:pPr>
              <w:tabs>
                <w:tab w:val="right" w:pos="10680"/>
              </w:tabs>
              <w:rPr>
                <w:rFonts w:ascii="Georgia" w:hAnsi="Georgia"/>
                <w:b/>
                <w:color w:val="FF0000"/>
                <w:sz w:val="20"/>
                <w:szCs w:val="20"/>
              </w:rPr>
            </w:pPr>
          </w:p>
          <w:p w14:paraId="78AB854A" w14:textId="77777777" w:rsidR="00C97CD3" w:rsidRPr="00C97CD3" w:rsidRDefault="00C97CD3" w:rsidP="00C97CD3">
            <w:pPr>
              <w:tabs>
                <w:tab w:val="right" w:pos="10680"/>
              </w:tabs>
              <w:rPr>
                <w:rFonts w:ascii="Georgia" w:hAnsi="Georgia"/>
                <w:color w:val="FF0000"/>
                <w:sz w:val="20"/>
                <w:szCs w:val="20"/>
              </w:rPr>
            </w:pPr>
            <w:r w:rsidRPr="00C97CD3">
              <w:rPr>
                <w:rFonts w:ascii="Georgia" w:hAnsi="Georgia"/>
                <w:color w:val="FF0000"/>
                <w:sz w:val="20"/>
                <w:szCs w:val="20"/>
              </w:rPr>
              <w:t>Hover over “CPPC”</w:t>
            </w:r>
          </w:p>
          <w:p w14:paraId="672571E6" w14:textId="77777777" w:rsidR="00C97CD3" w:rsidRPr="00C97CD3" w:rsidRDefault="00C97CD3" w:rsidP="00C97CD3">
            <w:pPr>
              <w:tabs>
                <w:tab w:val="right" w:pos="10680"/>
              </w:tabs>
              <w:rPr>
                <w:rFonts w:ascii="Georgia" w:hAnsi="Georgia"/>
                <w:color w:val="FF0000"/>
              </w:rPr>
            </w:pPr>
            <w:r w:rsidRPr="00C97CD3">
              <w:rPr>
                <w:rFonts w:ascii="Georgia" w:hAnsi="Georgia"/>
                <w:color w:val="FF0000"/>
              </w:rPr>
              <w:t>Click “CPPC Reports”</w:t>
            </w:r>
          </w:p>
          <w:p w14:paraId="228F74E0" w14:textId="77777777" w:rsidR="00C97CD3" w:rsidRPr="00C97CD3" w:rsidRDefault="00C97CD3" w:rsidP="00C97CD3">
            <w:pPr>
              <w:tabs>
                <w:tab w:val="right" w:pos="10680"/>
              </w:tabs>
              <w:rPr>
                <w:rFonts w:ascii="Georgia" w:hAnsi="Georgia"/>
                <w:b/>
                <w:color w:val="FF0000"/>
                <w:sz w:val="20"/>
                <w:szCs w:val="20"/>
              </w:rPr>
            </w:pPr>
            <w:r w:rsidRPr="00C97CD3">
              <w:rPr>
                <w:rFonts w:ascii="Georgia" w:hAnsi="Georgia"/>
                <w:color w:val="FF0000"/>
              </w:rPr>
              <w:t>Click on the yearly report you are interested in viewing.</w:t>
            </w:r>
          </w:p>
          <w:p w14:paraId="74837390" w14:textId="77777777" w:rsidR="00C97CD3" w:rsidRDefault="00C97CD3" w:rsidP="000B4159">
            <w:pPr>
              <w:tabs>
                <w:tab w:val="right" w:pos="10680"/>
              </w:tabs>
              <w:rPr>
                <w:rFonts w:ascii="Georgia" w:hAnsi="Georgia"/>
                <w:b/>
                <w:color w:val="FF0000"/>
                <w:sz w:val="20"/>
                <w:szCs w:val="20"/>
              </w:rPr>
            </w:pPr>
          </w:p>
          <w:p w14:paraId="71F5525F" w14:textId="77777777" w:rsidR="000B4159" w:rsidRPr="003C1820" w:rsidRDefault="000B4159" w:rsidP="000B4159">
            <w:pPr>
              <w:tabs>
                <w:tab w:val="right" w:pos="10680"/>
              </w:tabs>
              <w:rPr>
                <w:rFonts w:ascii="Georgia" w:hAnsi="Georgia"/>
              </w:rPr>
            </w:pPr>
          </w:p>
        </w:tc>
      </w:tr>
      <w:tr w:rsidR="009F6FB2" w:rsidRPr="003C1820" w14:paraId="3CE51869" w14:textId="77777777" w:rsidTr="003C1820">
        <w:tc>
          <w:tcPr>
            <w:tcW w:w="11016" w:type="dxa"/>
          </w:tcPr>
          <w:p w14:paraId="41FA44CD" w14:textId="77777777" w:rsidR="009F6FB2" w:rsidRDefault="009F6FB2" w:rsidP="003C1820">
            <w:pPr>
              <w:tabs>
                <w:tab w:val="right" w:pos="10680"/>
              </w:tabs>
              <w:rPr>
                <w:rFonts w:ascii="Georgia" w:hAnsi="Georgia"/>
              </w:rPr>
            </w:pPr>
          </w:p>
          <w:p w14:paraId="392E3647" w14:textId="77777777" w:rsidR="009F6FB2" w:rsidRPr="003C1820" w:rsidRDefault="009F6FB2" w:rsidP="003C1820">
            <w:pPr>
              <w:tabs>
                <w:tab w:val="right" w:pos="10680"/>
              </w:tabs>
              <w:rPr>
                <w:rFonts w:ascii="Georgia" w:hAnsi="Georgia"/>
              </w:rPr>
            </w:pPr>
          </w:p>
        </w:tc>
      </w:tr>
    </w:tbl>
    <w:p w14:paraId="3BE64D16" w14:textId="77777777" w:rsidR="00872857" w:rsidRDefault="00872857" w:rsidP="004F34F6">
      <w:pPr>
        <w:rPr>
          <w:rFonts w:ascii="Georgia" w:hAnsi="Georgia"/>
          <w:b/>
          <w:sz w:val="32"/>
          <w:szCs w:val="32"/>
          <w:u w:val="single"/>
        </w:rPr>
      </w:pPr>
    </w:p>
    <w:p w14:paraId="5DB9DF16" w14:textId="77777777" w:rsidR="004F34F6" w:rsidRPr="003C6813" w:rsidRDefault="000B58D6" w:rsidP="004F34F6">
      <w:pPr>
        <w:rPr>
          <w:rFonts w:ascii="Georgia" w:hAnsi="Georgia"/>
          <w:b/>
          <w:sz w:val="32"/>
          <w:szCs w:val="32"/>
          <w:u w:val="single"/>
        </w:rPr>
      </w:pPr>
      <w:r w:rsidRPr="003C6813">
        <w:rPr>
          <w:rFonts w:ascii="Georgia" w:hAnsi="Georgia"/>
          <w:b/>
          <w:sz w:val="32"/>
          <w:szCs w:val="32"/>
          <w:u w:val="single"/>
        </w:rPr>
        <w:lastRenderedPageBreak/>
        <w:t>L</w:t>
      </w:r>
      <w:r w:rsidR="004F34F6" w:rsidRPr="003C6813">
        <w:rPr>
          <w:rFonts w:ascii="Georgia" w:hAnsi="Georgia"/>
          <w:b/>
          <w:sz w:val="32"/>
          <w:szCs w:val="32"/>
          <w:u w:val="single"/>
        </w:rPr>
        <w:t>ESSONS LEARNED/PLANNING ADJUSTMENTS</w:t>
      </w:r>
    </w:p>
    <w:p w14:paraId="3EB04501" w14:textId="77777777" w:rsidR="004F34F6" w:rsidRPr="0091476E" w:rsidRDefault="004F34F6" w:rsidP="004F34F6">
      <w:pPr>
        <w:autoSpaceDE w:val="0"/>
        <w:autoSpaceDN w:val="0"/>
        <w:rPr>
          <w:rFonts w:ascii="Georgia" w:hAnsi="Georgia"/>
          <w:b/>
          <w:sz w:val="18"/>
          <w:szCs w:val="18"/>
        </w:rPr>
      </w:pPr>
    </w:p>
    <w:p w14:paraId="0B54146E" w14:textId="77777777" w:rsidR="004F34F6" w:rsidRPr="003B467F" w:rsidRDefault="004F34F6" w:rsidP="004F34F6">
      <w:pPr>
        <w:autoSpaceDE w:val="0"/>
        <w:autoSpaceDN w:val="0"/>
        <w:rPr>
          <w:rFonts w:ascii="Georgia" w:hAnsi="Georgia"/>
          <w:sz w:val="18"/>
          <w:szCs w:val="18"/>
        </w:rPr>
      </w:pPr>
      <w:r w:rsidRPr="003B467F">
        <w:rPr>
          <w:rFonts w:ascii="Georgia" w:hAnsi="Georgia"/>
          <w:sz w:val="18"/>
          <w:szCs w:val="18"/>
        </w:rPr>
        <w:t>Describe any lessons learned and planning adjustments made by the governance board during the previous state fiscal year.</w:t>
      </w:r>
    </w:p>
    <w:p w14:paraId="33A06401" w14:textId="77777777" w:rsidR="004F34F6" w:rsidRPr="0091476E" w:rsidRDefault="004F34F6" w:rsidP="004F34F6">
      <w:pPr>
        <w:rPr>
          <w:rFonts w:ascii="Georgia" w:hAnsi="Georgia"/>
          <w:sz w:val="18"/>
          <w:szCs w:val="18"/>
        </w:rPr>
      </w:pPr>
    </w:p>
    <w:p w14:paraId="2B293C01" w14:textId="1C2D9CAE" w:rsidR="005B17F3" w:rsidRPr="003B467F" w:rsidRDefault="004F34F6" w:rsidP="003B467F">
      <w:pPr>
        <w:rPr>
          <w:rFonts w:ascii="Georgia" w:hAnsi="Georgia"/>
          <w:b/>
          <w:sz w:val="18"/>
          <w:szCs w:val="18"/>
        </w:rPr>
      </w:pPr>
      <w:r w:rsidRPr="003B467F">
        <w:rPr>
          <w:rFonts w:ascii="Georgia" w:hAnsi="Georgia"/>
          <w:b/>
          <w:sz w:val="18"/>
          <w:szCs w:val="18"/>
        </w:rPr>
        <w:t>Lesson Learned –</w:t>
      </w:r>
      <w:r w:rsidR="003B467F">
        <w:rPr>
          <w:rFonts w:ascii="Georgia" w:hAnsi="Georgia"/>
          <w:b/>
          <w:sz w:val="18"/>
          <w:szCs w:val="18"/>
        </w:rPr>
        <w:t xml:space="preserve"> </w:t>
      </w:r>
      <w:r w:rsidR="00AA5B7D">
        <w:rPr>
          <w:rFonts w:ascii="Georgia" w:hAnsi="Georgia"/>
          <w:b/>
          <w:sz w:val="18"/>
          <w:szCs w:val="18"/>
        </w:rPr>
        <w:t>For FY 21 o</w:t>
      </w:r>
      <w:r w:rsidR="001B4EB3">
        <w:rPr>
          <w:rFonts w:ascii="Georgia" w:hAnsi="Georgia"/>
          <w:b/>
          <w:sz w:val="18"/>
          <w:szCs w:val="18"/>
        </w:rPr>
        <w:t xml:space="preserve">ur </w:t>
      </w:r>
      <w:r w:rsidR="00C04F33">
        <w:rPr>
          <w:rFonts w:ascii="Georgia" w:hAnsi="Georgia"/>
          <w:b/>
          <w:sz w:val="18"/>
          <w:szCs w:val="18"/>
        </w:rPr>
        <w:t xml:space="preserve">web site use and development </w:t>
      </w:r>
      <w:r w:rsidR="00901918">
        <w:rPr>
          <w:rFonts w:ascii="Georgia" w:hAnsi="Georgia"/>
          <w:b/>
          <w:sz w:val="18"/>
          <w:szCs w:val="18"/>
        </w:rPr>
        <w:t xml:space="preserve">by Sarah </w:t>
      </w:r>
      <w:r w:rsidR="00C04F33">
        <w:rPr>
          <w:rFonts w:ascii="Georgia" w:hAnsi="Georgia"/>
          <w:b/>
          <w:sz w:val="18"/>
          <w:szCs w:val="18"/>
        </w:rPr>
        <w:t>has been outstanding over the last several years. The three</w:t>
      </w:r>
      <w:r w:rsidR="00901918">
        <w:rPr>
          <w:rFonts w:ascii="Georgia" w:hAnsi="Georgia"/>
          <w:b/>
          <w:sz w:val="18"/>
          <w:szCs w:val="18"/>
        </w:rPr>
        <w:t xml:space="preserve"> counties used it to communicate</w:t>
      </w:r>
      <w:r w:rsidR="00C04F33">
        <w:rPr>
          <w:rFonts w:ascii="Georgia" w:hAnsi="Georgia"/>
          <w:b/>
          <w:sz w:val="18"/>
          <w:szCs w:val="18"/>
        </w:rPr>
        <w:t xml:space="preserve"> not only events</w:t>
      </w:r>
      <w:r w:rsidR="00901918">
        <w:rPr>
          <w:rFonts w:ascii="Georgia" w:hAnsi="Georgia"/>
          <w:b/>
          <w:sz w:val="18"/>
          <w:szCs w:val="18"/>
        </w:rPr>
        <w:t>, training and jobs,</w:t>
      </w:r>
      <w:r w:rsidR="00C04F33">
        <w:rPr>
          <w:rFonts w:ascii="Georgia" w:hAnsi="Georgia"/>
          <w:b/>
          <w:sz w:val="18"/>
          <w:szCs w:val="18"/>
        </w:rPr>
        <w:t xml:space="preserve"> but it </w:t>
      </w:r>
      <w:r w:rsidR="00901918">
        <w:rPr>
          <w:rFonts w:ascii="Georgia" w:hAnsi="Georgia"/>
          <w:b/>
          <w:sz w:val="18"/>
          <w:szCs w:val="18"/>
        </w:rPr>
        <w:t>is regularly</w:t>
      </w:r>
      <w:r w:rsidR="00C04F33">
        <w:rPr>
          <w:rFonts w:ascii="Georgia" w:hAnsi="Georgia"/>
          <w:b/>
          <w:sz w:val="18"/>
          <w:szCs w:val="18"/>
        </w:rPr>
        <w:t xml:space="preserve"> use</w:t>
      </w:r>
      <w:r w:rsidR="00AA5B7D">
        <w:rPr>
          <w:rFonts w:ascii="Georgia" w:hAnsi="Georgia"/>
          <w:b/>
          <w:sz w:val="18"/>
          <w:szCs w:val="18"/>
        </w:rPr>
        <w:t>d</w:t>
      </w:r>
      <w:r w:rsidR="00C04F33">
        <w:rPr>
          <w:rFonts w:ascii="Georgia" w:hAnsi="Georgia"/>
          <w:b/>
          <w:sz w:val="18"/>
          <w:szCs w:val="18"/>
        </w:rPr>
        <w:t xml:space="preserve"> to me</w:t>
      </w:r>
      <w:r w:rsidR="00901918">
        <w:rPr>
          <w:rFonts w:ascii="Georgia" w:hAnsi="Georgia"/>
          <w:b/>
          <w:sz w:val="18"/>
          <w:szCs w:val="18"/>
        </w:rPr>
        <w:t>et</w:t>
      </w:r>
      <w:r w:rsidR="00C04F33">
        <w:rPr>
          <w:rFonts w:ascii="Georgia" w:hAnsi="Georgia"/>
          <w:b/>
          <w:sz w:val="18"/>
          <w:szCs w:val="18"/>
        </w:rPr>
        <w:t xml:space="preserve"> the request of those in need</w:t>
      </w:r>
      <w:r w:rsidR="00901918">
        <w:rPr>
          <w:rFonts w:ascii="Georgia" w:hAnsi="Georgia"/>
          <w:b/>
          <w:sz w:val="18"/>
          <w:szCs w:val="18"/>
        </w:rPr>
        <w:t xml:space="preserve"> in our three counties</w:t>
      </w:r>
      <w:r w:rsidR="00C04F33">
        <w:rPr>
          <w:rFonts w:ascii="Georgia" w:hAnsi="Georgia"/>
          <w:b/>
          <w:sz w:val="18"/>
          <w:szCs w:val="18"/>
        </w:rPr>
        <w:t xml:space="preserve">. </w:t>
      </w:r>
      <w:r w:rsidR="00901918">
        <w:rPr>
          <w:rFonts w:ascii="Georgia" w:hAnsi="Georgia"/>
          <w:b/>
          <w:sz w:val="18"/>
          <w:szCs w:val="18"/>
        </w:rPr>
        <w:t>From</w:t>
      </w:r>
      <w:r w:rsidR="00C04F33">
        <w:rPr>
          <w:rFonts w:ascii="Georgia" w:hAnsi="Georgia"/>
          <w:b/>
          <w:sz w:val="18"/>
          <w:szCs w:val="18"/>
        </w:rPr>
        <w:t xml:space="preserve"> </w:t>
      </w:r>
      <w:r w:rsidR="00901918">
        <w:rPr>
          <w:rFonts w:ascii="Georgia" w:hAnsi="Georgia"/>
          <w:b/>
          <w:sz w:val="18"/>
          <w:szCs w:val="18"/>
        </w:rPr>
        <w:t xml:space="preserve">a washer/dryer to furniture or food, </w:t>
      </w:r>
      <w:r w:rsidR="00C04F33">
        <w:rPr>
          <w:rFonts w:ascii="Georgia" w:hAnsi="Georgia"/>
          <w:b/>
          <w:sz w:val="18"/>
          <w:szCs w:val="18"/>
        </w:rPr>
        <w:t xml:space="preserve">Sarah’s web site has been able to meet the need. Sometimes she approaches 4,000 to 5,000 hits in a week! </w:t>
      </w:r>
      <w:r w:rsidR="00901918">
        <w:rPr>
          <w:rFonts w:ascii="Georgia" w:hAnsi="Georgia"/>
          <w:b/>
          <w:sz w:val="18"/>
          <w:szCs w:val="18"/>
        </w:rPr>
        <w:t xml:space="preserve">During the COVID-19 crisis, Sarah and the web site has become the center of information and answers to questions professionals and families have had as information changed (sometimes daily) for our counties. </w:t>
      </w:r>
      <w:r w:rsidR="00AA5B7D">
        <w:rPr>
          <w:rFonts w:ascii="Georgia" w:hAnsi="Georgia"/>
          <w:b/>
          <w:sz w:val="18"/>
          <w:szCs w:val="18"/>
        </w:rPr>
        <w:t xml:space="preserve">We have been able to keep our communities communicating with each other and meeting needs, in spite of COVID-19. </w:t>
      </w:r>
      <w:r w:rsidR="00A5332F">
        <w:rPr>
          <w:rFonts w:ascii="Georgia" w:hAnsi="Georgia"/>
          <w:b/>
          <w:sz w:val="18"/>
          <w:szCs w:val="18"/>
        </w:rPr>
        <w:t xml:space="preserve">Also, there was no break in emergency service request for DHS clients due to COVID-19, all emergency request for gas, clothing, personal products, beds, counseling, etc. were successfully met. </w:t>
      </w:r>
    </w:p>
    <w:p w14:paraId="67EFAA55" w14:textId="77777777" w:rsidR="003B467F" w:rsidRPr="003B467F" w:rsidRDefault="003B467F" w:rsidP="003B467F">
      <w:pPr>
        <w:pStyle w:val="ListParagraph"/>
        <w:ind w:left="1440"/>
        <w:rPr>
          <w:rFonts w:ascii="Georgia" w:hAnsi="Georgia"/>
          <w:b/>
          <w:sz w:val="18"/>
          <w:szCs w:val="18"/>
        </w:rPr>
      </w:pPr>
    </w:p>
    <w:p w14:paraId="70667304" w14:textId="4B02FFCA" w:rsidR="003B467F" w:rsidRPr="003B467F" w:rsidRDefault="004F34F6" w:rsidP="003B467F">
      <w:pPr>
        <w:rPr>
          <w:rFonts w:ascii="Georgia" w:hAnsi="Georgia"/>
          <w:b/>
          <w:sz w:val="18"/>
          <w:szCs w:val="18"/>
        </w:rPr>
      </w:pPr>
      <w:r w:rsidRPr="003B467F">
        <w:rPr>
          <w:rFonts w:ascii="Georgia" w:hAnsi="Georgia"/>
          <w:b/>
          <w:sz w:val="18"/>
          <w:szCs w:val="18"/>
        </w:rPr>
        <w:t xml:space="preserve">Adjustment </w:t>
      </w:r>
      <w:r w:rsidR="00FB27A3" w:rsidRPr="003B467F">
        <w:rPr>
          <w:rFonts w:ascii="Georgia" w:hAnsi="Georgia"/>
          <w:b/>
          <w:sz w:val="18"/>
          <w:szCs w:val="18"/>
        </w:rPr>
        <w:t>–</w:t>
      </w:r>
      <w:r w:rsidR="003B467F" w:rsidRPr="003B467F">
        <w:rPr>
          <w:rFonts w:ascii="Georgia" w:hAnsi="Georgia"/>
          <w:b/>
          <w:sz w:val="18"/>
          <w:szCs w:val="18"/>
        </w:rPr>
        <w:t xml:space="preserve"> </w:t>
      </w:r>
      <w:r w:rsidR="005617A1">
        <w:rPr>
          <w:rFonts w:ascii="Georgia" w:hAnsi="Georgia"/>
          <w:b/>
          <w:sz w:val="18"/>
          <w:szCs w:val="18"/>
        </w:rPr>
        <w:t xml:space="preserve">FY </w:t>
      </w:r>
      <w:r w:rsidR="00901918">
        <w:rPr>
          <w:rFonts w:ascii="Georgia" w:hAnsi="Georgia"/>
          <w:b/>
          <w:sz w:val="18"/>
          <w:szCs w:val="18"/>
        </w:rPr>
        <w:t>2</w:t>
      </w:r>
      <w:r w:rsidR="00AA5B7D">
        <w:rPr>
          <w:rFonts w:ascii="Georgia" w:hAnsi="Georgia"/>
          <w:b/>
          <w:sz w:val="18"/>
          <w:szCs w:val="18"/>
        </w:rPr>
        <w:t>1</w:t>
      </w:r>
      <w:r w:rsidR="005617A1">
        <w:rPr>
          <w:rFonts w:ascii="Georgia" w:hAnsi="Georgia"/>
          <w:b/>
          <w:sz w:val="18"/>
          <w:szCs w:val="18"/>
        </w:rPr>
        <w:t xml:space="preserve"> </w:t>
      </w:r>
      <w:r w:rsidR="00901918">
        <w:rPr>
          <w:rFonts w:ascii="Georgia" w:hAnsi="Georgia"/>
          <w:b/>
          <w:sz w:val="18"/>
          <w:szCs w:val="18"/>
        </w:rPr>
        <w:t>We continue</w:t>
      </w:r>
      <w:r w:rsidR="00AA5B7D">
        <w:rPr>
          <w:rFonts w:ascii="Georgia" w:hAnsi="Georgia"/>
          <w:b/>
          <w:sz w:val="18"/>
          <w:szCs w:val="18"/>
        </w:rPr>
        <w:t>d</w:t>
      </w:r>
      <w:r w:rsidR="00901918">
        <w:rPr>
          <w:rFonts w:ascii="Georgia" w:hAnsi="Georgia"/>
          <w:b/>
          <w:sz w:val="18"/>
          <w:szCs w:val="18"/>
        </w:rPr>
        <w:t xml:space="preserve"> promoting the web site in FY 2</w:t>
      </w:r>
      <w:r w:rsidR="00AA5B7D">
        <w:rPr>
          <w:rFonts w:ascii="Georgia" w:hAnsi="Georgia"/>
          <w:b/>
          <w:sz w:val="18"/>
          <w:szCs w:val="18"/>
        </w:rPr>
        <w:t>1</w:t>
      </w:r>
      <w:r w:rsidR="00901918">
        <w:rPr>
          <w:rFonts w:ascii="Georgia" w:hAnsi="Georgia"/>
          <w:b/>
          <w:sz w:val="18"/>
          <w:szCs w:val="18"/>
        </w:rPr>
        <w:t xml:space="preserve"> as the </w:t>
      </w:r>
      <w:r w:rsidR="00AA5B7D">
        <w:rPr>
          <w:rFonts w:ascii="Georgia" w:hAnsi="Georgia"/>
          <w:b/>
          <w:sz w:val="18"/>
          <w:szCs w:val="18"/>
        </w:rPr>
        <w:t xml:space="preserve">Delta Variant is now reaching center stage as mid-summer approaches. </w:t>
      </w:r>
      <w:r w:rsidR="00901918">
        <w:rPr>
          <w:rFonts w:ascii="Georgia" w:hAnsi="Georgia"/>
          <w:b/>
          <w:sz w:val="18"/>
          <w:szCs w:val="18"/>
        </w:rPr>
        <w:t xml:space="preserve">It will make finding and giving out information for services, etc. in our three counties easy on one “click” for an individual family. </w:t>
      </w:r>
      <w:r w:rsidR="008E5514">
        <w:rPr>
          <w:rFonts w:ascii="Georgia" w:hAnsi="Georgia"/>
          <w:b/>
          <w:sz w:val="18"/>
          <w:szCs w:val="18"/>
        </w:rPr>
        <w:t xml:space="preserve">We also will be promoting our </w:t>
      </w:r>
      <w:r w:rsidR="00901918">
        <w:rPr>
          <w:rFonts w:ascii="Georgia" w:hAnsi="Georgia"/>
          <w:b/>
          <w:sz w:val="18"/>
          <w:szCs w:val="18"/>
        </w:rPr>
        <w:t xml:space="preserve">Food </w:t>
      </w:r>
      <w:r w:rsidR="008E5514">
        <w:rPr>
          <w:rFonts w:ascii="Georgia" w:hAnsi="Georgia"/>
          <w:b/>
          <w:sz w:val="18"/>
          <w:szCs w:val="18"/>
        </w:rPr>
        <w:t xml:space="preserve">Insecurity </w:t>
      </w:r>
      <w:r w:rsidR="00901918">
        <w:rPr>
          <w:rFonts w:ascii="Georgia" w:hAnsi="Georgia"/>
          <w:b/>
          <w:sz w:val="18"/>
          <w:szCs w:val="18"/>
        </w:rPr>
        <w:t xml:space="preserve">Resources </w:t>
      </w:r>
      <w:r w:rsidR="008E5514">
        <w:rPr>
          <w:rFonts w:ascii="Georgia" w:hAnsi="Georgia"/>
          <w:b/>
          <w:sz w:val="18"/>
          <w:szCs w:val="18"/>
        </w:rPr>
        <w:t>documents with links on the weekly CPPC email</w:t>
      </w:r>
      <w:r w:rsidR="00AA5B7D">
        <w:rPr>
          <w:rFonts w:ascii="Georgia" w:hAnsi="Georgia"/>
          <w:b/>
          <w:sz w:val="18"/>
          <w:szCs w:val="18"/>
        </w:rPr>
        <w:t xml:space="preserve"> and with the DHS Social Workers and Families.</w:t>
      </w:r>
      <w:r w:rsidR="00901918">
        <w:rPr>
          <w:rFonts w:ascii="Georgia" w:hAnsi="Georgia"/>
          <w:b/>
          <w:sz w:val="18"/>
          <w:szCs w:val="18"/>
        </w:rPr>
        <w:t xml:space="preserve"> </w:t>
      </w:r>
    </w:p>
    <w:p w14:paraId="25574F20" w14:textId="77777777" w:rsidR="005B17F3" w:rsidRPr="0091476E" w:rsidRDefault="005B17F3" w:rsidP="004F34F6">
      <w:pPr>
        <w:rPr>
          <w:rFonts w:ascii="Georgia" w:hAnsi="Georgia"/>
          <w:b/>
          <w:sz w:val="18"/>
          <w:szCs w:val="18"/>
        </w:rPr>
      </w:pPr>
    </w:p>
    <w:p w14:paraId="21833D0B" w14:textId="77777777" w:rsidR="00901918" w:rsidRDefault="00901918" w:rsidP="009F6FB2">
      <w:pPr>
        <w:rPr>
          <w:rFonts w:ascii="Georgia" w:hAnsi="Georgia"/>
          <w:b/>
          <w:sz w:val="22"/>
          <w:szCs w:val="22"/>
        </w:rPr>
      </w:pPr>
    </w:p>
    <w:p w14:paraId="42C98E3C" w14:textId="060CE20E" w:rsidR="00377F71" w:rsidRDefault="005D308E" w:rsidP="009F6FB2">
      <w:pPr>
        <w:rPr>
          <w:rFonts w:ascii="Georgia" w:hAnsi="Georgia"/>
          <w:b/>
          <w:sz w:val="22"/>
          <w:szCs w:val="22"/>
        </w:rPr>
      </w:pPr>
      <w:r w:rsidRPr="00BD10F2">
        <w:rPr>
          <w:rFonts w:ascii="Georgia" w:hAnsi="Georgia"/>
          <w:b/>
          <w:sz w:val="22"/>
          <w:szCs w:val="22"/>
        </w:rPr>
        <w:t>Use of SAM Funds from Transfer letters</w:t>
      </w:r>
      <w:r w:rsidR="00233F8E" w:rsidRPr="00BD10F2">
        <w:rPr>
          <w:rFonts w:ascii="Georgia" w:hAnsi="Georgia"/>
          <w:b/>
          <w:sz w:val="22"/>
          <w:szCs w:val="22"/>
        </w:rPr>
        <w:t xml:space="preserve"> with </w:t>
      </w:r>
      <w:r w:rsidR="00EA1794" w:rsidRPr="00BD10F2">
        <w:rPr>
          <w:rFonts w:ascii="Georgia" w:hAnsi="Georgia"/>
          <w:b/>
          <w:sz w:val="22"/>
          <w:szCs w:val="22"/>
        </w:rPr>
        <w:t xml:space="preserve">FY </w:t>
      </w:r>
      <w:r w:rsidR="00055501" w:rsidRPr="00BD10F2">
        <w:rPr>
          <w:rFonts w:ascii="Georgia" w:hAnsi="Georgia"/>
          <w:b/>
          <w:sz w:val="22"/>
          <w:szCs w:val="22"/>
        </w:rPr>
        <w:t>1</w:t>
      </w:r>
      <w:r w:rsidR="000B123E">
        <w:rPr>
          <w:rFonts w:ascii="Georgia" w:hAnsi="Georgia"/>
          <w:b/>
          <w:sz w:val="22"/>
          <w:szCs w:val="22"/>
        </w:rPr>
        <w:t>9</w:t>
      </w:r>
      <w:r w:rsidR="00055501" w:rsidRPr="00BD10F2">
        <w:rPr>
          <w:rFonts w:ascii="Georgia" w:hAnsi="Georgia"/>
          <w:b/>
          <w:sz w:val="22"/>
          <w:szCs w:val="22"/>
        </w:rPr>
        <w:t xml:space="preserve"> </w:t>
      </w:r>
      <w:r w:rsidR="002E0FD4">
        <w:rPr>
          <w:rFonts w:ascii="Georgia" w:hAnsi="Georgia"/>
          <w:b/>
          <w:sz w:val="22"/>
          <w:szCs w:val="22"/>
        </w:rPr>
        <w:t xml:space="preserve">&amp; </w:t>
      </w:r>
      <w:r w:rsidR="000B123E">
        <w:rPr>
          <w:rFonts w:ascii="Georgia" w:hAnsi="Georgia"/>
          <w:b/>
          <w:sz w:val="22"/>
          <w:szCs w:val="22"/>
        </w:rPr>
        <w:t>20</w:t>
      </w:r>
      <w:r w:rsidR="002E0FD4">
        <w:rPr>
          <w:rFonts w:ascii="Georgia" w:hAnsi="Georgia"/>
          <w:b/>
          <w:sz w:val="22"/>
          <w:szCs w:val="22"/>
        </w:rPr>
        <w:t xml:space="preserve"> </w:t>
      </w:r>
      <w:r w:rsidR="00233F8E" w:rsidRPr="00BD10F2">
        <w:rPr>
          <w:rFonts w:ascii="Georgia" w:hAnsi="Georgia"/>
          <w:b/>
          <w:sz w:val="22"/>
          <w:szCs w:val="22"/>
        </w:rPr>
        <w:t>designated amounts voted on in acceptance letters and later designated by Indianola DCAT Cluster Board</w:t>
      </w:r>
    </w:p>
    <w:p w14:paraId="49627953" w14:textId="77777777" w:rsidR="00905A89" w:rsidRPr="00BD10F2" w:rsidRDefault="00905A89" w:rsidP="009F6FB2">
      <w:pPr>
        <w:rPr>
          <w:rFonts w:ascii="Georgia" w:hAnsi="Georgia"/>
          <w:b/>
          <w:sz w:val="22"/>
          <w:szCs w:val="22"/>
        </w:rPr>
      </w:pPr>
    </w:p>
    <w:p w14:paraId="61D543B6" w14:textId="7721519C" w:rsidR="00261B6B" w:rsidRDefault="00FB6F32" w:rsidP="00556D0A">
      <w:pPr>
        <w:pStyle w:val="ListParagraph"/>
        <w:numPr>
          <w:ilvl w:val="0"/>
          <w:numId w:val="10"/>
        </w:numPr>
        <w:rPr>
          <w:rFonts w:ascii="Georgia" w:hAnsi="Georgia"/>
          <w:sz w:val="18"/>
          <w:szCs w:val="18"/>
        </w:rPr>
      </w:pPr>
      <w:r w:rsidRPr="00E847F8">
        <w:rPr>
          <w:rFonts w:ascii="Georgia" w:hAnsi="Georgia"/>
          <w:b/>
          <w:sz w:val="18"/>
          <w:szCs w:val="18"/>
          <w:u w:val="single"/>
        </w:rPr>
        <w:t>Community Support</w:t>
      </w:r>
      <w:r w:rsidRPr="00D85116">
        <w:rPr>
          <w:rFonts w:ascii="Georgia" w:hAnsi="Georgia"/>
          <w:sz w:val="18"/>
          <w:szCs w:val="18"/>
        </w:rPr>
        <w:t xml:space="preserve"> $</w:t>
      </w:r>
      <w:r w:rsidR="007C259B">
        <w:rPr>
          <w:rFonts w:ascii="Georgia" w:hAnsi="Georgia"/>
          <w:sz w:val="18"/>
          <w:szCs w:val="18"/>
        </w:rPr>
        <w:t>58</w:t>
      </w:r>
      <w:r w:rsidR="007402D5">
        <w:rPr>
          <w:rFonts w:ascii="Georgia" w:hAnsi="Georgia"/>
          <w:sz w:val="18"/>
          <w:szCs w:val="18"/>
        </w:rPr>
        <w:t>,</w:t>
      </w:r>
      <w:r w:rsidR="006F7DAF">
        <w:rPr>
          <w:rFonts w:ascii="Georgia" w:hAnsi="Georgia"/>
          <w:sz w:val="18"/>
          <w:szCs w:val="18"/>
        </w:rPr>
        <w:t>2</w:t>
      </w:r>
      <w:r w:rsidR="007C259B">
        <w:rPr>
          <w:rFonts w:ascii="Georgia" w:hAnsi="Georgia"/>
          <w:sz w:val="18"/>
          <w:szCs w:val="18"/>
        </w:rPr>
        <w:t>00</w:t>
      </w:r>
      <w:r w:rsidR="00344CAE">
        <w:rPr>
          <w:rFonts w:ascii="Georgia" w:hAnsi="Georgia"/>
          <w:sz w:val="18"/>
          <w:szCs w:val="18"/>
        </w:rPr>
        <w:t xml:space="preserve"> </w:t>
      </w:r>
      <w:r w:rsidR="0038276D">
        <w:rPr>
          <w:rFonts w:ascii="Georgia" w:hAnsi="Georgia"/>
          <w:sz w:val="18"/>
          <w:szCs w:val="18"/>
        </w:rPr>
        <w:t>FY</w:t>
      </w:r>
      <w:r w:rsidR="00344CAE">
        <w:rPr>
          <w:rFonts w:ascii="Georgia" w:hAnsi="Georgia"/>
          <w:sz w:val="18"/>
          <w:szCs w:val="18"/>
        </w:rPr>
        <w:t>1</w:t>
      </w:r>
      <w:r w:rsidR="007C259B">
        <w:rPr>
          <w:rFonts w:ascii="Georgia" w:hAnsi="Georgia"/>
          <w:sz w:val="18"/>
          <w:szCs w:val="18"/>
        </w:rPr>
        <w:t>9</w:t>
      </w:r>
      <w:r w:rsidR="00344CAE">
        <w:rPr>
          <w:rFonts w:ascii="Georgia" w:hAnsi="Georgia"/>
          <w:sz w:val="18"/>
          <w:szCs w:val="18"/>
        </w:rPr>
        <w:t xml:space="preserve"> </w:t>
      </w:r>
      <w:r w:rsidR="007C259B">
        <w:rPr>
          <w:rFonts w:ascii="Georgia" w:hAnsi="Georgia"/>
          <w:sz w:val="18"/>
          <w:szCs w:val="18"/>
        </w:rPr>
        <w:t>DHS Child-Welfare (CW) Transfer</w:t>
      </w:r>
      <w:r w:rsidR="00886506">
        <w:rPr>
          <w:rFonts w:ascii="Georgia" w:hAnsi="Georgia"/>
          <w:sz w:val="18"/>
          <w:szCs w:val="18"/>
        </w:rPr>
        <w:t xml:space="preserve"> from 1/21</w:t>
      </w:r>
    </w:p>
    <w:p w14:paraId="4D937FCC" w14:textId="68030245" w:rsidR="00261B6B" w:rsidRDefault="007C259B" w:rsidP="00556D0A">
      <w:pPr>
        <w:pStyle w:val="ListParagraph"/>
        <w:numPr>
          <w:ilvl w:val="0"/>
          <w:numId w:val="10"/>
        </w:numPr>
        <w:rPr>
          <w:rFonts w:ascii="Georgia" w:hAnsi="Georgia"/>
          <w:sz w:val="18"/>
          <w:szCs w:val="18"/>
        </w:rPr>
      </w:pPr>
      <w:r>
        <w:rPr>
          <w:rFonts w:ascii="Georgia" w:hAnsi="Georgia"/>
          <w:sz w:val="18"/>
          <w:szCs w:val="18"/>
        </w:rPr>
        <w:t xml:space="preserve">$51,456 </w:t>
      </w:r>
      <w:r w:rsidR="0023439E">
        <w:rPr>
          <w:rFonts w:ascii="Georgia" w:hAnsi="Georgia"/>
          <w:sz w:val="18"/>
          <w:szCs w:val="18"/>
        </w:rPr>
        <w:t xml:space="preserve">of </w:t>
      </w:r>
      <w:r>
        <w:rPr>
          <w:rFonts w:ascii="Georgia" w:hAnsi="Georgia"/>
          <w:sz w:val="18"/>
          <w:szCs w:val="18"/>
        </w:rPr>
        <w:t xml:space="preserve">$58,200 </w:t>
      </w:r>
      <w:r w:rsidR="0038276D">
        <w:rPr>
          <w:rFonts w:ascii="Georgia" w:hAnsi="Georgia"/>
          <w:sz w:val="18"/>
          <w:szCs w:val="18"/>
        </w:rPr>
        <w:t xml:space="preserve">FY </w:t>
      </w:r>
      <w:r w:rsidR="007402D5">
        <w:rPr>
          <w:rFonts w:ascii="Georgia" w:hAnsi="Georgia"/>
          <w:sz w:val="18"/>
          <w:szCs w:val="18"/>
        </w:rPr>
        <w:t>1</w:t>
      </w:r>
      <w:r>
        <w:rPr>
          <w:rFonts w:ascii="Georgia" w:hAnsi="Georgia"/>
          <w:sz w:val="18"/>
          <w:szCs w:val="18"/>
        </w:rPr>
        <w:t>9 DHS Child Welfare (CW) Transfer</w:t>
      </w:r>
      <w:r w:rsidR="00054E20">
        <w:rPr>
          <w:rFonts w:ascii="Georgia" w:hAnsi="Georgia"/>
          <w:sz w:val="18"/>
          <w:szCs w:val="18"/>
        </w:rPr>
        <w:t xml:space="preserve"> </w:t>
      </w:r>
      <w:r w:rsidR="00886506">
        <w:rPr>
          <w:rFonts w:ascii="Georgia" w:hAnsi="Georgia"/>
          <w:sz w:val="18"/>
          <w:szCs w:val="18"/>
        </w:rPr>
        <w:t xml:space="preserve">from 1/21 </w:t>
      </w:r>
      <w:r w:rsidR="0038276D">
        <w:rPr>
          <w:rFonts w:ascii="Georgia" w:hAnsi="Georgia"/>
          <w:sz w:val="18"/>
          <w:szCs w:val="18"/>
        </w:rPr>
        <w:t xml:space="preserve">spent. </w:t>
      </w:r>
      <w:r w:rsidR="003725CB">
        <w:rPr>
          <w:rFonts w:ascii="Georgia" w:hAnsi="Georgia"/>
          <w:sz w:val="18"/>
          <w:szCs w:val="18"/>
        </w:rPr>
        <w:t xml:space="preserve"> </w:t>
      </w:r>
    </w:p>
    <w:p w14:paraId="2E9A976B" w14:textId="269FA3C6" w:rsidR="00392136" w:rsidRDefault="0038276D" w:rsidP="00556D0A">
      <w:pPr>
        <w:pStyle w:val="ListParagraph"/>
        <w:numPr>
          <w:ilvl w:val="0"/>
          <w:numId w:val="10"/>
        </w:numPr>
        <w:rPr>
          <w:rFonts w:ascii="Georgia" w:hAnsi="Georgia"/>
          <w:sz w:val="18"/>
          <w:szCs w:val="18"/>
        </w:rPr>
      </w:pPr>
      <w:r>
        <w:rPr>
          <w:rFonts w:ascii="Georgia" w:hAnsi="Georgia"/>
          <w:sz w:val="18"/>
          <w:szCs w:val="18"/>
        </w:rPr>
        <w:t>The remaining $</w:t>
      </w:r>
      <w:r w:rsidR="007C259B">
        <w:rPr>
          <w:rFonts w:ascii="Georgia" w:hAnsi="Georgia"/>
          <w:sz w:val="18"/>
          <w:szCs w:val="18"/>
        </w:rPr>
        <w:t>6</w:t>
      </w:r>
      <w:r w:rsidR="005D353D">
        <w:rPr>
          <w:rFonts w:ascii="Georgia" w:hAnsi="Georgia"/>
          <w:sz w:val="18"/>
          <w:szCs w:val="18"/>
        </w:rPr>
        <w:t>,</w:t>
      </w:r>
      <w:r w:rsidR="007C259B">
        <w:rPr>
          <w:rFonts w:ascii="Georgia" w:hAnsi="Georgia"/>
          <w:sz w:val="18"/>
          <w:szCs w:val="18"/>
        </w:rPr>
        <w:t>744</w:t>
      </w:r>
      <w:r w:rsidR="0023439E">
        <w:rPr>
          <w:rFonts w:ascii="Georgia" w:hAnsi="Georgia"/>
          <w:sz w:val="18"/>
          <w:szCs w:val="18"/>
        </w:rPr>
        <w:t xml:space="preserve"> </w:t>
      </w:r>
      <w:r w:rsidR="00E847F8">
        <w:rPr>
          <w:rFonts w:ascii="Georgia" w:hAnsi="Georgia"/>
          <w:sz w:val="18"/>
          <w:szCs w:val="18"/>
        </w:rPr>
        <w:t>of</w:t>
      </w:r>
      <w:r w:rsidR="00D56930">
        <w:rPr>
          <w:rFonts w:ascii="Georgia" w:hAnsi="Georgia"/>
          <w:sz w:val="18"/>
          <w:szCs w:val="18"/>
        </w:rPr>
        <w:t xml:space="preserve"> FY 1</w:t>
      </w:r>
      <w:r w:rsidR="006F7DAF">
        <w:rPr>
          <w:rFonts w:ascii="Georgia" w:hAnsi="Georgia"/>
          <w:sz w:val="18"/>
          <w:szCs w:val="18"/>
        </w:rPr>
        <w:t>9</w:t>
      </w:r>
      <w:r w:rsidR="00D56930">
        <w:rPr>
          <w:rFonts w:ascii="Georgia" w:hAnsi="Georgia"/>
          <w:sz w:val="18"/>
          <w:szCs w:val="18"/>
        </w:rPr>
        <w:t xml:space="preserve"> </w:t>
      </w:r>
      <w:r w:rsidR="007C259B">
        <w:rPr>
          <w:rFonts w:ascii="Georgia" w:hAnsi="Georgia"/>
          <w:sz w:val="18"/>
          <w:szCs w:val="18"/>
        </w:rPr>
        <w:t xml:space="preserve">DHS CW Transfer </w:t>
      </w:r>
      <w:r w:rsidR="00886506">
        <w:rPr>
          <w:rFonts w:ascii="Georgia" w:hAnsi="Georgia"/>
          <w:sz w:val="18"/>
          <w:szCs w:val="18"/>
        </w:rPr>
        <w:t xml:space="preserve">from 1/21 </w:t>
      </w:r>
      <w:r w:rsidR="007402D5">
        <w:rPr>
          <w:rFonts w:ascii="Georgia" w:hAnsi="Georgia"/>
          <w:sz w:val="18"/>
          <w:szCs w:val="18"/>
        </w:rPr>
        <w:t xml:space="preserve">will </w:t>
      </w:r>
      <w:r w:rsidR="007C259B" w:rsidRPr="006C033B">
        <w:rPr>
          <w:rFonts w:ascii="Georgia" w:hAnsi="Georgia"/>
          <w:color w:val="FF0000"/>
          <w:sz w:val="18"/>
          <w:szCs w:val="18"/>
        </w:rPr>
        <w:t>revert</w:t>
      </w:r>
      <w:r>
        <w:rPr>
          <w:rFonts w:ascii="Georgia" w:hAnsi="Georgia"/>
          <w:sz w:val="18"/>
          <w:szCs w:val="18"/>
        </w:rPr>
        <w:t>.</w:t>
      </w:r>
    </w:p>
    <w:p w14:paraId="7BAFA355" w14:textId="77777777" w:rsidR="00EA1794" w:rsidRDefault="00EA1794" w:rsidP="00392136">
      <w:pPr>
        <w:rPr>
          <w:rFonts w:ascii="Georgia" w:hAnsi="Georgia"/>
          <w:sz w:val="18"/>
          <w:szCs w:val="18"/>
        </w:rPr>
      </w:pPr>
    </w:p>
    <w:tbl>
      <w:tblPr>
        <w:tblW w:w="4760" w:type="dxa"/>
        <w:tblInd w:w="103" w:type="dxa"/>
        <w:tblLook w:val="04A0" w:firstRow="1" w:lastRow="0" w:firstColumn="1" w:lastColumn="0" w:noHBand="0" w:noVBand="1"/>
      </w:tblPr>
      <w:tblGrid>
        <w:gridCol w:w="3560"/>
        <w:gridCol w:w="1200"/>
      </w:tblGrid>
      <w:tr w:rsidR="00344CAE" w:rsidRPr="00344CAE" w14:paraId="68EB9885" w14:textId="77777777" w:rsidTr="00344CAE">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19EE50" w14:textId="697F0A53" w:rsidR="00344CAE" w:rsidRPr="00344CAE" w:rsidRDefault="00344CAE" w:rsidP="006F7DAF">
            <w:pPr>
              <w:rPr>
                <w:rFonts w:ascii="Arial" w:hAnsi="Arial" w:cs="Arial"/>
                <w:color w:val="000000"/>
                <w:sz w:val="18"/>
                <w:szCs w:val="18"/>
              </w:rPr>
            </w:pPr>
            <w:r w:rsidRPr="00344CAE">
              <w:rPr>
                <w:rFonts w:ascii="Arial" w:hAnsi="Arial" w:cs="Arial"/>
                <w:sz w:val="18"/>
                <w:szCs w:val="18"/>
              </w:rPr>
              <w:t>FY 1</w:t>
            </w:r>
            <w:r w:rsidR="007C259B">
              <w:rPr>
                <w:rFonts w:ascii="Arial" w:hAnsi="Arial" w:cs="Arial"/>
                <w:sz w:val="18"/>
                <w:szCs w:val="18"/>
              </w:rPr>
              <w:t>9</w:t>
            </w:r>
            <w:r w:rsidRPr="00344CAE">
              <w:rPr>
                <w:rFonts w:ascii="Arial" w:hAnsi="Arial" w:cs="Arial"/>
                <w:sz w:val="18"/>
                <w:szCs w:val="18"/>
              </w:rPr>
              <w:t xml:space="preserve"> </w:t>
            </w:r>
            <w:r w:rsidR="00802EFC">
              <w:rPr>
                <w:rFonts w:ascii="Arial" w:hAnsi="Arial" w:cs="Arial"/>
                <w:sz w:val="18"/>
                <w:szCs w:val="18"/>
              </w:rPr>
              <w:t xml:space="preserve">DHS CW Transfer from 1/21 </w:t>
            </w:r>
            <w:r w:rsidR="007C259B">
              <w:rPr>
                <w:rFonts w:ascii="Arial" w:hAnsi="Arial" w:cs="Arial"/>
                <w:sz w:val="18"/>
                <w:szCs w:val="18"/>
              </w:rPr>
              <w:t>Spent</w:t>
            </w:r>
            <w:r w:rsidR="006C033B">
              <w:rPr>
                <w:rFonts w:ascii="Arial" w:hAnsi="Arial" w:cs="Arial"/>
                <w:sz w:val="18"/>
                <w:szCs w:val="18"/>
              </w:rPr>
              <w:t xml:space="preserve"> and </w:t>
            </w:r>
            <w:r w:rsidR="007C259B">
              <w:rPr>
                <w:rFonts w:ascii="Arial" w:hAnsi="Arial" w:cs="Arial"/>
                <w:sz w:val="18"/>
                <w:szCs w:val="18"/>
              </w:rPr>
              <w:t>remainder</w:t>
            </w:r>
            <w:r w:rsidR="007402D5">
              <w:rPr>
                <w:rFonts w:ascii="Arial" w:hAnsi="Arial" w:cs="Arial"/>
                <w:sz w:val="18"/>
                <w:szCs w:val="18"/>
              </w:rPr>
              <w:t xml:space="preserve"> </w:t>
            </w:r>
            <w:r w:rsidRPr="00344CAE">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14:paraId="29D84569" w14:textId="272C651B" w:rsidR="00344CAE" w:rsidRPr="00344CAE" w:rsidRDefault="00344CAE" w:rsidP="00D346CA">
            <w:pPr>
              <w:rPr>
                <w:rFonts w:ascii="Arial" w:hAnsi="Arial" w:cs="Arial"/>
                <w:color w:val="000000"/>
                <w:sz w:val="18"/>
                <w:szCs w:val="18"/>
              </w:rPr>
            </w:pPr>
            <w:r w:rsidRPr="00344CAE">
              <w:rPr>
                <w:rFonts w:ascii="Arial" w:hAnsi="Arial" w:cs="Arial"/>
                <w:color w:val="000000"/>
                <w:sz w:val="18"/>
                <w:szCs w:val="18"/>
              </w:rPr>
              <w:t xml:space="preserve">  </w:t>
            </w:r>
            <w:r w:rsidR="000B123E">
              <w:rPr>
                <w:rFonts w:ascii="Arial" w:hAnsi="Arial" w:cs="Arial"/>
                <w:color w:val="000000"/>
                <w:sz w:val="18"/>
                <w:szCs w:val="18"/>
              </w:rPr>
              <w:t>$</w:t>
            </w:r>
            <w:r w:rsidR="007C259B">
              <w:rPr>
                <w:rFonts w:ascii="Arial" w:hAnsi="Arial" w:cs="Arial"/>
                <w:color w:val="000000"/>
                <w:sz w:val="18"/>
                <w:szCs w:val="18"/>
              </w:rPr>
              <w:t>51</w:t>
            </w:r>
            <w:r w:rsidRPr="00344CAE">
              <w:rPr>
                <w:rFonts w:ascii="Arial" w:hAnsi="Arial" w:cs="Arial"/>
                <w:color w:val="000000"/>
                <w:sz w:val="18"/>
                <w:szCs w:val="18"/>
              </w:rPr>
              <w:t>,</w:t>
            </w:r>
            <w:r w:rsidR="007C259B">
              <w:rPr>
                <w:rFonts w:ascii="Arial" w:hAnsi="Arial" w:cs="Arial"/>
                <w:color w:val="000000"/>
                <w:sz w:val="18"/>
                <w:szCs w:val="18"/>
              </w:rPr>
              <w:t>456</w:t>
            </w:r>
            <w:r w:rsidR="00604DE3">
              <w:rPr>
                <w:rFonts w:ascii="Arial" w:hAnsi="Arial" w:cs="Arial"/>
                <w:color w:val="000000"/>
                <w:sz w:val="18"/>
                <w:szCs w:val="18"/>
              </w:rPr>
              <w:t>.00</w:t>
            </w:r>
            <w:r w:rsidRPr="00344CAE">
              <w:rPr>
                <w:rFonts w:ascii="Arial" w:hAnsi="Arial" w:cs="Arial"/>
                <w:color w:val="000000"/>
                <w:sz w:val="18"/>
                <w:szCs w:val="18"/>
              </w:rPr>
              <w:t xml:space="preserve"> </w:t>
            </w:r>
          </w:p>
        </w:tc>
      </w:tr>
      <w:tr w:rsidR="00344CAE" w:rsidRPr="00344CAE" w14:paraId="7267E763" w14:textId="77777777" w:rsidTr="00344CAE">
        <w:trPr>
          <w:trHeight w:val="255"/>
        </w:trPr>
        <w:tc>
          <w:tcPr>
            <w:tcW w:w="3560" w:type="dxa"/>
            <w:tcBorders>
              <w:top w:val="nil"/>
              <w:left w:val="single" w:sz="4" w:space="0" w:color="auto"/>
              <w:bottom w:val="single" w:sz="4" w:space="0" w:color="auto"/>
              <w:right w:val="single" w:sz="4" w:space="0" w:color="auto"/>
            </w:tcBorders>
            <w:shd w:val="clear" w:color="000000" w:fill="FFFFFF"/>
            <w:noWrap/>
            <w:vAlign w:val="center"/>
            <w:hideMark/>
          </w:tcPr>
          <w:p w14:paraId="31471C2E" w14:textId="6D2F85C9" w:rsidR="00344CAE" w:rsidRPr="00344CAE" w:rsidRDefault="00344CAE" w:rsidP="00604DE3">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FFFFF"/>
            <w:vAlign w:val="bottom"/>
            <w:hideMark/>
          </w:tcPr>
          <w:p w14:paraId="1010DFD7" w14:textId="532C6D13" w:rsidR="00344CAE" w:rsidRPr="00344CAE" w:rsidRDefault="00344CAE" w:rsidP="00604DE3">
            <w:pPr>
              <w:rPr>
                <w:rFonts w:ascii="Arial" w:hAnsi="Arial" w:cs="Arial"/>
                <w:color w:val="000000"/>
                <w:sz w:val="18"/>
                <w:szCs w:val="18"/>
              </w:rPr>
            </w:pPr>
            <w:r w:rsidRPr="00344CAE">
              <w:rPr>
                <w:rFonts w:ascii="Arial" w:hAnsi="Arial" w:cs="Arial"/>
                <w:color w:val="000000"/>
                <w:sz w:val="18"/>
                <w:szCs w:val="18"/>
              </w:rPr>
              <w:t xml:space="preserve"> </w:t>
            </w:r>
          </w:p>
        </w:tc>
      </w:tr>
    </w:tbl>
    <w:p w14:paraId="1724A838" w14:textId="77777777" w:rsidR="00344CAE" w:rsidRDefault="00344CAE" w:rsidP="00392136">
      <w:pPr>
        <w:rPr>
          <w:rFonts w:ascii="Georgia" w:hAnsi="Georgia"/>
          <w:sz w:val="18"/>
          <w:szCs w:val="18"/>
        </w:rPr>
      </w:pPr>
    </w:p>
    <w:p w14:paraId="74562B81" w14:textId="20D16E66" w:rsidR="00261B6B" w:rsidRDefault="00FB6F32" w:rsidP="00556D0A">
      <w:pPr>
        <w:pStyle w:val="ListParagraph"/>
        <w:numPr>
          <w:ilvl w:val="0"/>
          <w:numId w:val="10"/>
        </w:numPr>
        <w:rPr>
          <w:rFonts w:ascii="Georgia" w:hAnsi="Georgia"/>
          <w:sz w:val="18"/>
          <w:szCs w:val="18"/>
        </w:rPr>
      </w:pPr>
      <w:r w:rsidRPr="00E847F8">
        <w:rPr>
          <w:rFonts w:ascii="Georgia" w:hAnsi="Georgia"/>
          <w:b/>
          <w:sz w:val="18"/>
          <w:szCs w:val="18"/>
          <w:u w:val="single"/>
        </w:rPr>
        <w:t>Flex Funds</w:t>
      </w:r>
      <w:r w:rsidRPr="00D85116">
        <w:rPr>
          <w:rFonts w:ascii="Georgia" w:hAnsi="Georgia"/>
          <w:sz w:val="18"/>
          <w:szCs w:val="18"/>
        </w:rPr>
        <w:t xml:space="preserve"> $</w:t>
      </w:r>
      <w:r w:rsidR="00B85170">
        <w:rPr>
          <w:rFonts w:ascii="Georgia" w:hAnsi="Georgia"/>
          <w:sz w:val="18"/>
          <w:szCs w:val="18"/>
        </w:rPr>
        <w:t>24</w:t>
      </w:r>
      <w:r w:rsidRPr="00D85116">
        <w:rPr>
          <w:rFonts w:ascii="Georgia" w:hAnsi="Georgia"/>
          <w:sz w:val="18"/>
          <w:szCs w:val="18"/>
        </w:rPr>
        <w:t>,000</w:t>
      </w:r>
      <w:r w:rsidR="001276F7">
        <w:rPr>
          <w:rFonts w:ascii="Georgia" w:hAnsi="Georgia"/>
          <w:sz w:val="18"/>
          <w:szCs w:val="18"/>
        </w:rPr>
        <w:t xml:space="preserve"> </w:t>
      </w:r>
      <w:r w:rsidR="0038330B">
        <w:rPr>
          <w:rFonts w:ascii="Georgia" w:hAnsi="Georgia"/>
          <w:sz w:val="18"/>
          <w:szCs w:val="18"/>
        </w:rPr>
        <w:t>(</w:t>
      </w:r>
      <w:r w:rsidR="001276F7">
        <w:rPr>
          <w:rFonts w:ascii="Georgia" w:hAnsi="Georgia"/>
          <w:sz w:val="18"/>
          <w:szCs w:val="18"/>
        </w:rPr>
        <w:t>$</w:t>
      </w:r>
      <w:r w:rsidR="00242C9C">
        <w:rPr>
          <w:rFonts w:ascii="Georgia" w:hAnsi="Georgia"/>
          <w:sz w:val="18"/>
          <w:szCs w:val="18"/>
        </w:rPr>
        <w:t>7,225</w:t>
      </w:r>
      <w:r w:rsidR="001276F7">
        <w:rPr>
          <w:rFonts w:ascii="Georgia" w:hAnsi="Georgia"/>
          <w:sz w:val="18"/>
          <w:szCs w:val="18"/>
        </w:rPr>
        <w:t xml:space="preserve"> </w:t>
      </w:r>
      <w:r w:rsidR="00DF7584">
        <w:rPr>
          <w:rFonts w:ascii="Georgia" w:hAnsi="Georgia"/>
          <w:sz w:val="18"/>
          <w:szCs w:val="18"/>
        </w:rPr>
        <w:t>FY 1</w:t>
      </w:r>
      <w:r w:rsidR="00242C9C">
        <w:rPr>
          <w:rFonts w:ascii="Georgia" w:hAnsi="Georgia"/>
          <w:sz w:val="18"/>
          <w:szCs w:val="18"/>
        </w:rPr>
        <w:t>9</w:t>
      </w:r>
      <w:r w:rsidR="00DF7584">
        <w:rPr>
          <w:rFonts w:ascii="Georgia" w:hAnsi="Georgia"/>
          <w:sz w:val="18"/>
          <w:szCs w:val="18"/>
        </w:rPr>
        <w:t xml:space="preserve"> </w:t>
      </w:r>
      <w:r w:rsidR="00242C9C">
        <w:rPr>
          <w:rFonts w:ascii="Georgia" w:hAnsi="Georgia"/>
          <w:sz w:val="18"/>
          <w:szCs w:val="18"/>
        </w:rPr>
        <w:t>DHS CW Transfer from 12/19</w:t>
      </w:r>
      <w:r w:rsidR="00DF7584">
        <w:rPr>
          <w:rFonts w:ascii="Georgia" w:hAnsi="Georgia"/>
          <w:sz w:val="18"/>
          <w:szCs w:val="18"/>
        </w:rPr>
        <w:t>, $1</w:t>
      </w:r>
      <w:r w:rsidR="00242C9C">
        <w:rPr>
          <w:rFonts w:ascii="Georgia" w:hAnsi="Georgia"/>
          <w:sz w:val="18"/>
          <w:szCs w:val="18"/>
        </w:rPr>
        <w:t>4</w:t>
      </w:r>
      <w:r w:rsidR="00DF7584">
        <w:rPr>
          <w:rFonts w:ascii="Georgia" w:hAnsi="Georgia"/>
          <w:sz w:val="18"/>
          <w:szCs w:val="18"/>
        </w:rPr>
        <w:t>,</w:t>
      </w:r>
      <w:r w:rsidR="00242C9C">
        <w:rPr>
          <w:rFonts w:ascii="Georgia" w:hAnsi="Georgia"/>
          <w:sz w:val="18"/>
          <w:szCs w:val="18"/>
        </w:rPr>
        <w:t>462</w:t>
      </w:r>
      <w:r w:rsidR="00DF7584">
        <w:rPr>
          <w:rFonts w:ascii="Georgia" w:hAnsi="Georgia"/>
          <w:sz w:val="18"/>
          <w:szCs w:val="18"/>
        </w:rPr>
        <w:t xml:space="preserve"> </w:t>
      </w:r>
      <w:r w:rsidR="0038276D">
        <w:rPr>
          <w:rFonts w:ascii="Georgia" w:hAnsi="Georgia"/>
          <w:sz w:val="18"/>
          <w:szCs w:val="18"/>
        </w:rPr>
        <w:t xml:space="preserve">FY </w:t>
      </w:r>
      <w:r w:rsidR="00D75ACF">
        <w:rPr>
          <w:rFonts w:ascii="Georgia" w:hAnsi="Georgia"/>
          <w:sz w:val="18"/>
          <w:szCs w:val="18"/>
        </w:rPr>
        <w:t>1</w:t>
      </w:r>
      <w:r w:rsidR="008141EF">
        <w:rPr>
          <w:rFonts w:ascii="Georgia" w:hAnsi="Georgia"/>
          <w:sz w:val="18"/>
          <w:szCs w:val="18"/>
        </w:rPr>
        <w:t>9</w:t>
      </w:r>
      <w:r w:rsidR="001276F7">
        <w:rPr>
          <w:rFonts w:ascii="Georgia" w:hAnsi="Georgia"/>
          <w:sz w:val="18"/>
          <w:szCs w:val="18"/>
        </w:rPr>
        <w:t xml:space="preserve"> </w:t>
      </w:r>
      <w:r w:rsidR="00242C9C">
        <w:rPr>
          <w:rFonts w:ascii="Georgia" w:hAnsi="Georgia"/>
          <w:sz w:val="18"/>
          <w:szCs w:val="18"/>
        </w:rPr>
        <w:t>DHS CW Transfer from 1/21</w:t>
      </w:r>
      <w:r w:rsidR="0038330B">
        <w:rPr>
          <w:rFonts w:ascii="Georgia" w:hAnsi="Georgia"/>
          <w:sz w:val="18"/>
          <w:szCs w:val="18"/>
        </w:rPr>
        <w:t>.</w:t>
      </w:r>
    </w:p>
    <w:p w14:paraId="28CFF8CA" w14:textId="3C841FDE" w:rsidR="00554B30" w:rsidRPr="00554B30" w:rsidRDefault="00554B30" w:rsidP="00556D0A">
      <w:pPr>
        <w:pStyle w:val="ListParagraph"/>
        <w:numPr>
          <w:ilvl w:val="0"/>
          <w:numId w:val="10"/>
        </w:numPr>
        <w:rPr>
          <w:rFonts w:ascii="Georgia" w:hAnsi="Georgia"/>
          <w:sz w:val="18"/>
          <w:szCs w:val="18"/>
        </w:rPr>
      </w:pPr>
      <w:r w:rsidRPr="00554B30">
        <w:rPr>
          <w:rFonts w:ascii="Georgia" w:hAnsi="Georgia"/>
          <w:sz w:val="18"/>
          <w:szCs w:val="18"/>
        </w:rPr>
        <w:t xml:space="preserve">100% </w:t>
      </w:r>
      <w:r>
        <w:rPr>
          <w:rFonts w:ascii="Georgia" w:hAnsi="Georgia"/>
          <w:sz w:val="18"/>
          <w:szCs w:val="18"/>
        </w:rPr>
        <w:t>of FY 1</w:t>
      </w:r>
      <w:r w:rsidR="00242C9C">
        <w:rPr>
          <w:rFonts w:ascii="Georgia" w:hAnsi="Georgia"/>
          <w:sz w:val="18"/>
          <w:szCs w:val="18"/>
        </w:rPr>
        <w:t>9</w:t>
      </w:r>
      <w:r>
        <w:rPr>
          <w:rFonts w:ascii="Georgia" w:hAnsi="Georgia"/>
          <w:sz w:val="18"/>
          <w:szCs w:val="18"/>
        </w:rPr>
        <w:t xml:space="preserve"> </w:t>
      </w:r>
      <w:r w:rsidR="00242C9C">
        <w:rPr>
          <w:rFonts w:ascii="Georgia" w:hAnsi="Georgia"/>
          <w:sz w:val="18"/>
          <w:szCs w:val="18"/>
        </w:rPr>
        <w:t xml:space="preserve">DHS CW Transfer from 12/19 </w:t>
      </w:r>
      <w:r>
        <w:rPr>
          <w:rFonts w:ascii="Georgia" w:hAnsi="Georgia"/>
          <w:sz w:val="18"/>
          <w:szCs w:val="18"/>
        </w:rPr>
        <w:t>spent</w:t>
      </w:r>
      <w:r w:rsidR="00275881">
        <w:rPr>
          <w:rFonts w:ascii="Georgia" w:hAnsi="Georgia"/>
          <w:sz w:val="18"/>
          <w:szCs w:val="18"/>
        </w:rPr>
        <w:t>.</w:t>
      </w:r>
    </w:p>
    <w:p w14:paraId="4D8819D9" w14:textId="49A9EF76" w:rsidR="00392136" w:rsidRDefault="00242C9C" w:rsidP="00556D0A">
      <w:pPr>
        <w:pStyle w:val="ListParagraph"/>
        <w:numPr>
          <w:ilvl w:val="0"/>
          <w:numId w:val="10"/>
        </w:numPr>
        <w:rPr>
          <w:rFonts w:ascii="Georgia" w:hAnsi="Georgia"/>
          <w:sz w:val="18"/>
          <w:szCs w:val="18"/>
        </w:rPr>
      </w:pPr>
      <w:r>
        <w:rPr>
          <w:rFonts w:ascii="Georgia" w:hAnsi="Georgia"/>
          <w:sz w:val="18"/>
          <w:szCs w:val="18"/>
        </w:rPr>
        <w:t>$9</w:t>
      </w:r>
      <w:r w:rsidR="001B3789">
        <w:rPr>
          <w:rFonts w:ascii="Georgia" w:hAnsi="Georgia"/>
          <w:sz w:val="18"/>
          <w:szCs w:val="18"/>
        </w:rPr>
        <w:t>,</w:t>
      </w:r>
      <w:r>
        <w:rPr>
          <w:rFonts w:ascii="Georgia" w:hAnsi="Georgia"/>
          <w:sz w:val="18"/>
          <w:szCs w:val="18"/>
        </w:rPr>
        <w:t>135</w:t>
      </w:r>
      <w:r w:rsidR="00B85170">
        <w:rPr>
          <w:rFonts w:ascii="Georgia" w:hAnsi="Georgia"/>
          <w:sz w:val="18"/>
          <w:szCs w:val="18"/>
        </w:rPr>
        <w:t xml:space="preserve"> </w:t>
      </w:r>
      <w:r w:rsidR="001B3789">
        <w:rPr>
          <w:rFonts w:ascii="Georgia" w:hAnsi="Georgia"/>
          <w:sz w:val="18"/>
          <w:szCs w:val="18"/>
        </w:rPr>
        <w:t xml:space="preserve">0f </w:t>
      </w:r>
      <w:r>
        <w:rPr>
          <w:rFonts w:ascii="Georgia" w:hAnsi="Georgia"/>
          <w:sz w:val="18"/>
          <w:szCs w:val="18"/>
        </w:rPr>
        <w:t xml:space="preserve">$14,462 </w:t>
      </w:r>
      <w:r w:rsidR="00EF2BA0">
        <w:rPr>
          <w:rFonts w:ascii="Georgia" w:hAnsi="Georgia"/>
          <w:sz w:val="18"/>
          <w:szCs w:val="18"/>
        </w:rPr>
        <w:t xml:space="preserve">FY </w:t>
      </w:r>
      <w:r w:rsidR="001B3789">
        <w:rPr>
          <w:rFonts w:ascii="Georgia" w:hAnsi="Georgia"/>
          <w:sz w:val="18"/>
          <w:szCs w:val="18"/>
        </w:rPr>
        <w:t xml:space="preserve">19 </w:t>
      </w:r>
      <w:r>
        <w:rPr>
          <w:rFonts w:ascii="Georgia" w:hAnsi="Georgia"/>
          <w:sz w:val="18"/>
          <w:szCs w:val="18"/>
        </w:rPr>
        <w:t xml:space="preserve">DHS CW Transfer from 1/21 </w:t>
      </w:r>
      <w:r w:rsidR="00EF2BA0">
        <w:rPr>
          <w:rFonts w:ascii="Georgia" w:hAnsi="Georgia"/>
          <w:sz w:val="18"/>
          <w:szCs w:val="18"/>
        </w:rPr>
        <w:t>spent</w:t>
      </w:r>
      <w:r w:rsidR="00275881">
        <w:rPr>
          <w:rFonts w:ascii="Georgia" w:hAnsi="Georgia"/>
          <w:sz w:val="18"/>
          <w:szCs w:val="18"/>
        </w:rPr>
        <w:t>.</w:t>
      </w:r>
    </w:p>
    <w:p w14:paraId="15AAF06B" w14:textId="0B038300" w:rsidR="00242C9C" w:rsidRDefault="00242C9C" w:rsidP="00556D0A">
      <w:pPr>
        <w:pStyle w:val="ListParagraph"/>
        <w:numPr>
          <w:ilvl w:val="0"/>
          <w:numId w:val="10"/>
        </w:numPr>
        <w:rPr>
          <w:rFonts w:ascii="Georgia" w:hAnsi="Georgia"/>
          <w:sz w:val="18"/>
          <w:szCs w:val="18"/>
        </w:rPr>
      </w:pPr>
      <w:r>
        <w:rPr>
          <w:rFonts w:ascii="Georgia" w:hAnsi="Georgia"/>
          <w:sz w:val="18"/>
          <w:szCs w:val="18"/>
        </w:rPr>
        <w:t xml:space="preserve">The remaining $5,327 of FY 19 DHS CW Transfer from 1/21 will </w:t>
      </w:r>
      <w:r w:rsidRPr="00242C9C">
        <w:rPr>
          <w:rFonts w:ascii="Georgia" w:hAnsi="Georgia"/>
          <w:color w:val="FF0000"/>
          <w:sz w:val="18"/>
          <w:szCs w:val="18"/>
        </w:rPr>
        <w:t>revert</w:t>
      </w:r>
      <w:r>
        <w:rPr>
          <w:rFonts w:ascii="Georgia" w:hAnsi="Georgia"/>
          <w:sz w:val="18"/>
          <w:szCs w:val="18"/>
        </w:rPr>
        <w:t>.</w:t>
      </w:r>
    </w:p>
    <w:p w14:paraId="79548A12" w14:textId="77777777" w:rsidR="00233F8E" w:rsidRDefault="00233F8E" w:rsidP="00392136">
      <w:pPr>
        <w:tabs>
          <w:tab w:val="right" w:pos="10680"/>
        </w:tabs>
        <w:rPr>
          <w:rFonts w:ascii="Georgia" w:hAnsi="Georgia"/>
          <w:sz w:val="18"/>
          <w:szCs w:val="18"/>
        </w:rPr>
      </w:pPr>
    </w:p>
    <w:tbl>
      <w:tblPr>
        <w:tblW w:w="4760" w:type="dxa"/>
        <w:tblInd w:w="93" w:type="dxa"/>
        <w:tblLook w:val="04A0" w:firstRow="1" w:lastRow="0" w:firstColumn="1" w:lastColumn="0" w:noHBand="0" w:noVBand="1"/>
      </w:tblPr>
      <w:tblGrid>
        <w:gridCol w:w="3560"/>
        <w:gridCol w:w="1200"/>
      </w:tblGrid>
      <w:tr w:rsidR="00B85170" w:rsidRPr="00B85170" w14:paraId="701A6A74" w14:textId="77777777" w:rsidTr="00B85170">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41D87D" w14:textId="5519BFBD" w:rsidR="00B85170" w:rsidRPr="00B85170" w:rsidRDefault="00B85170" w:rsidP="00454948">
            <w:pPr>
              <w:rPr>
                <w:rFonts w:ascii="Arial" w:hAnsi="Arial" w:cs="Arial"/>
                <w:color w:val="000000"/>
                <w:sz w:val="18"/>
                <w:szCs w:val="18"/>
              </w:rPr>
            </w:pPr>
            <w:r w:rsidRPr="00B85170">
              <w:rPr>
                <w:rFonts w:ascii="Arial" w:hAnsi="Arial" w:cs="Arial"/>
                <w:color w:val="000000"/>
                <w:sz w:val="18"/>
                <w:szCs w:val="18"/>
              </w:rPr>
              <w:t>FY 1</w:t>
            </w:r>
            <w:r w:rsidR="00454948">
              <w:rPr>
                <w:rFonts w:ascii="Arial" w:hAnsi="Arial" w:cs="Arial"/>
                <w:color w:val="000000"/>
                <w:sz w:val="18"/>
                <w:szCs w:val="18"/>
              </w:rPr>
              <w:t>9</w:t>
            </w:r>
            <w:r w:rsidRPr="00B85170">
              <w:rPr>
                <w:rFonts w:ascii="Arial" w:hAnsi="Arial" w:cs="Arial"/>
                <w:color w:val="000000"/>
                <w:sz w:val="18"/>
                <w:szCs w:val="18"/>
              </w:rPr>
              <w:t xml:space="preserve"> </w:t>
            </w:r>
            <w:r w:rsidR="00242C9C">
              <w:rPr>
                <w:rFonts w:ascii="Arial" w:hAnsi="Arial" w:cs="Arial"/>
                <w:color w:val="000000"/>
                <w:sz w:val="18"/>
                <w:szCs w:val="18"/>
              </w:rPr>
              <w:t>DHS CW Transfer from 12/19</w:t>
            </w:r>
            <w:r w:rsidR="00802EFC">
              <w:rPr>
                <w:rFonts w:ascii="Arial" w:hAnsi="Arial" w:cs="Arial"/>
                <w:color w:val="000000"/>
                <w:sz w:val="18"/>
                <w:szCs w:val="18"/>
              </w:rPr>
              <w:t xml:space="preserve"> Spent</w:t>
            </w:r>
            <w:r w:rsidRPr="00B85170">
              <w:rPr>
                <w:rFonts w:ascii="Arial" w:hAnsi="Arial" w:cs="Arial"/>
                <w:color w:val="000000"/>
                <w:sz w:val="18"/>
                <w:szCs w:val="18"/>
              </w:rPr>
              <w:t xml:space="preserve"> </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14:paraId="681B084D" w14:textId="01246AF2" w:rsidR="00B85170" w:rsidRPr="00B85170" w:rsidRDefault="00B85170" w:rsidP="00454948">
            <w:pPr>
              <w:rPr>
                <w:rFonts w:ascii="Arial" w:hAnsi="Arial" w:cs="Arial"/>
                <w:color w:val="000000"/>
                <w:sz w:val="18"/>
                <w:szCs w:val="18"/>
              </w:rPr>
            </w:pPr>
            <w:r w:rsidRPr="00B85170">
              <w:rPr>
                <w:rFonts w:ascii="Arial" w:hAnsi="Arial" w:cs="Arial"/>
                <w:color w:val="000000"/>
                <w:sz w:val="18"/>
                <w:szCs w:val="18"/>
              </w:rPr>
              <w:t xml:space="preserve">  </w:t>
            </w:r>
            <w:r w:rsidR="000B123E">
              <w:rPr>
                <w:rFonts w:ascii="Arial" w:hAnsi="Arial" w:cs="Arial"/>
                <w:color w:val="000000"/>
                <w:sz w:val="18"/>
                <w:szCs w:val="18"/>
              </w:rPr>
              <w:t>$</w:t>
            </w:r>
            <w:r w:rsidR="00242C9C">
              <w:rPr>
                <w:rFonts w:ascii="Arial" w:hAnsi="Arial" w:cs="Arial"/>
                <w:color w:val="000000"/>
                <w:sz w:val="18"/>
                <w:szCs w:val="18"/>
              </w:rPr>
              <w:t>7</w:t>
            </w:r>
            <w:r w:rsidR="00454948">
              <w:rPr>
                <w:rFonts w:ascii="Arial" w:hAnsi="Arial" w:cs="Arial"/>
                <w:color w:val="000000"/>
                <w:sz w:val="18"/>
                <w:szCs w:val="18"/>
              </w:rPr>
              <w:t>,</w:t>
            </w:r>
            <w:r w:rsidR="00242C9C">
              <w:rPr>
                <w:rFonts w:ascii="Arial" w:hAnsi="Arial" w:cs="Arial"/>
                <w:color w:val="000000"/>
                <w:sz w:val="18"/>
                <w:szCs w:val="18"/>
              </w:rPr>
              <w:t>225</w:t>
            </w:r>
            <w:r w:rsidRPr="00B85170">
              <w:rPr>
                <w:rFonts w:ascii="Arial" w:hAnsi="Arial" w:cs="Arial"/>
                <w:color w:val="000000"/>
                <w:sz w:val="18"/>
                <w:szCs w:val="18"/>
              </w:rPr>
              <w:t xml:space="preserve">.00 </w:t>
            </w:r>
          </w:p>
        </w:tc>
      </w:tr>
      <w:tr w:rsidR="001276F7" w:rsidRPr="00B85170" w14:paraId="134A3978" w14:textId="77777777" w:rsidTr="00B85170">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tcPr>
          <w:p w14:paraId="4072E757" w14:textId="76492A5F" w:rsidR="001276F7" w:rsidRPr="00B85170" w:rsidRDefault="001276F7" w:rsidP="00B85170">
            <w:pPr>
              <w:rPr>
                <w:rFonts w:ascii="Arial" w:hAnsi="Arial" w:cs="Arial"/>
                <w:color w:val="000000"/>
                <w:sz w:val="18"/>
                <w:szCs w:val="18"/>
              </w:rPr>
            </w:pPr>
            <w:r>
              <w:rPr>
                <w:rFonts w:ascii="Arial" w:hAnsi="Arial" w:cs="Arial"/>
                <w:color w:val="000000"/>
                <w:sz w:val="18"/>
                <w:szCs w:val="18"/>
              </w:rPr>
              <w:t>FY 1</w:t>
            </w:r>
            <w:r w:rsidR="00242C9C">
              <w:rPr>
                <w:rFonts w:ascii="Arial" w:hAnsi="Arial" w:cs="Arial"/>
                <w:color w:val="000000"/>
                <w:sz w:val="18"/>
                <w:szCs w:val="18"/>
              </w:rPr>
              <w:t>9</w:t>
            </w:r>
            <w:r>
              <w:rPr>
                <w:rFonts w:ascii="Arial" w:hAnsi="Arial" w:cs="Arial"/>
                <w:color w:val="000000"/>
                <w:sz w:val="18"/>
                <w:szCs w:val="18"/>
              </w:rPr>
              <w:t xml:space="preserve"> </w:t>
            </w:r>
            <w:r w:rsidR="00242C9C">
              <w:rPr>
                <w:rFonts w:ascii="Arial" w:hAnsi="Arial" w:cs="Arial"/>
                <w:color w:val="000000"/>
                <w:sz w:val="18"/>
                <w:szCs w:val="18"/>
              </w:rPr>
              <w:t>DHS CW Transfer from 1/21</w:t>
            </w:r>
            <w:r>
              <w:rPr>
                <w:rFonts w:ascii="Arial" w:hAnsi="Arial" w:cs="Arial"/>
                <w:color w:val="000000"/>
                <w:sz w:val="18"/>
                <w:szCs w:val="18"/>
              </w:rPr>
              <w:t xml:space="preserve"> </w:t>
            </w:r>
            <w:r w:rsidR="00802EFC">
              <w:rPr>
                <w:rFonts w:ascii="Arial" w:hAnsi="Arial" w:cs="Arial"/>
                <w:color w:val="000000"/>
                <w:sz w:val="18"/>
                <w:szCs w:val="18"/>
              </w:rPr>
              <w:t xml:space="preserve">Spent and remainder </w:t>
            </w:r>
            <w:r w:rsidR="00454948" w:rsidRPr="00454948">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tcPr>
          <w:p w14:paraId="1321D08C" w14:textId="037B698F" w:rsidR="001276F7" w:rsidRPr="00B85170" w:rsidRDefault="001276F7" w:rsidP="00454948">
            <w:pPr>
              <w:rPr>
                <w:rFonts w:ascii="Arial" w:hAnsi="Arial" w:cs="Arial"/>
                <w:color w:val="000000"/>
                <w:sz w:val="18"/>
                <w:szCs w:val="18"/>
              </w:rPr>
            </w:pPr>
            <w:r>
              <w:rPr>
                <w:rFonts w:ascii="Arial" w:hAnsi="Arial" w:cs="Arial"/>
                <w:color w:val="000000"/>
                <w:sz w:val="18"/>
                <w:szCs w:val="18"/>
              </w:rPr>
              <w:t>$</w:t>
            </w:r>
            <w:r w:rsidR="00242C9C">
              <w:rPr>
                <w:rFonts w:ascii="Arial" w:hAnsi="Arial" w:cs="Arial"/>
                <w:color w:val="000000"/>
                <w:sz w:val="18"/>
                <w:szCs w:val="18"/>
              </w:rPr>
              <w:t>9</w:t>
            </w:r>
            <w:r w:rsidR="00454948">
              <w:rPr>
                <w:rFonts w:ascii="Arial" w:hAnsi="Arial" w:cs="Arial"/>
                <w:color w:val="000000"/>
                <w:sz w:val="18"/>
                <w:szCs w:val="18"/>
              </w:rPr>
              <w:t>,</w:t>
            </w:r>
            <w:r w:rsidR="00242C9C">
              <w:rPr>
                <w:rFonts w:ascii="Arial" w:hAnsi="Arial" w:cs="Arial"/>
                <w:color w:val="000000"/>
                <w:sz w:val="18"/>
                <w:szCs w:val="18"/>
              </w:rPr>
              <w:t>135</w:t>
            </w:r>
            <w:r>
              <w:rPr>
                <w:rFonts w:ascii="Arial" w:hAnsi="Arial" w:cs="Arial"/>
                <w:color w:val="000000"/>
                <w:sz w:val="18"/>
                <w:szCs w:val="18"/>
              </w:rPr>
              <w:t>.00</w:t>
            </w:r>
          </w:p>
        </w:tc>
      </w:tr>
    </w:tbl>
    <w:p w14:paraId="218B6353" w14:textId="77777777" w:rsidR="00B85170" w:rsidRDefault="00B85170" w:rsidP="00392136">
      <w:pPr>
        <w:tabs>
          <w:tab w:val="right" w:pos="10680"/>
        </w:tabs>
        <w:rPr>
          <w:rFonts w:ascii="Georgia" w:hAnsi="Georgia"/>
          <w:sz w:val="18"/>
          <w:szCs w:val="18"/>
        </w:rPr>
      </w:pPr>
    </w:p>
    <w:p w14:paraId="7B6E1980" w14:textId="04D3747F" w:rsidR="00055501" w:rsidRDefault="00FB6F32" w:rsidP="00556D0A">
      <w:pPr>
        <w:pStyle w:val="ListParagraph"/>
        <w:numPr>
          <w:ilvl w:val="0"/>
          <w:numId w:val="10"/>
        </w:numPr>
        <w:rPr>
          <w:rFonts w:ascii="Georgia" w:hAnsi="Georgia"/>
          <w:sz w:val="18"/>
          <w:szCs w:val="18"/>
        </w:rPr>
      </w:pPr>
      <w:r w:rsidRPr="00E847F8">
        <w:rPr>
          <w:rFonts w:ascii="Georgia" w:hAnsi="Georgia"/>
          <w:b/>
          <w:sz w:val="18"/>
          <w:szCs w:val="18"/>
          <w:u w:val="single"/>
        </w:rPr>
        <w:t>DCAT Coordinator</w:t>
      </w:r>
      <w:r w:rsidRPr="00D85116">
        <w:rPr>
          <w:rFonts w:ascii="Georgia" w:hAnsi="Georgia"/>
          <w:sz w:val="18"/>
          <w:szCs w:val="18"/>
        </w:rPr>
        <w:t xml:space="preserve"> $</w:t>
      </w:r>
      <w:r w:rsidR="002457B6">
        <w:rPr>
          <w:rFonts w:ascii="Georgia" w:hAnsi="Georgia"/>
          <w:sz w:val="18"/>
          <w:szCs w:val="18"/>
        </w:rPr>
        <w:t>91</w:t>
      </w:r>
      <w:r w:rsidR="00FD7499">
        <w:rPr>
          <w:rFonts w:ascii="Georgia" w:hAnsi="Georgia"/>
          <w:sz w:val="18"/>
          <w:szCs w:val="18"/>
        </w:rPr>
        <w:t>,</w:t>
      </w:r>
      <w:r w:rsidR="002457B6">
        <w:rPr>
          <w:rFonts w:ascii="Georgia" w:hAnsi="Georgia"/>
          <w:sz w:val="18"/>
          <w:szCs w:val="18"/>
        </w:rPr>
        <w:t>475</w:t>
      </w:r>
      <w:r w:rsidR="00392136" w:rsidRPr="00D85116">
        <w:rPr>
          <w:rFonts w:ascii="Georgia" w:hAnsi="Georgia"/>
          <w:sz w:val="18"/>
          <w:szCs w:val="18"/>
        </w:rPr>
        <w:t xml:space="preserve"> (</w:t>
      </w:r>
      <w:r w:rsidR="002457B6">
        <w:rPr>
          <w:rFonts w:ascii="Georgia" w:hAnsi="Georgia"/>
          <w:sz w:val="18"/>
          <w:szCs w:val="18"/>
        </w:rPr>
        <w:t xml:space="preserve">57,061 FY 19 Legislative Allocation, $30,000 </w:t>
      </w:r>
      <w:r w:rsidR="00055501">
        <w:rPr>
          <w:rFonts w:ascii="Georgia" w:hAnsi="Georgia"/>
          <w:sz w:val="18"/>
          <w:szCs w:val="18"/>
        </w:rPr>
        <w:t>FY 1</w:t>
      </w:r>
      <w:r w:rsidR="002457B6">
        <w:rPr>
          <w:rFonts w:ascii="Georgia" w:hAnsi="Georgia"/>
          <w:sz w:val="18"/>
          <w:szCs w:val="18"/>
        </w:rPr>
        <w:t>9</w:t>
      </w:r>
      <w:r w:rsidR="00FD7499">
        <w:rPr>
          <w:rFonts w:ascii="Georgia" w:hAnsi="Georgia"/>
          <w:sz w:val="18"/>
          <w:szCs w:val="18"/>
        </w:rPr>
        <w:t xml:space="preserve"> </w:t>
      </w:r>
      <w:r w:rsidR="002457B6">
        <w:rPr>
          <w:rFonts w:ascii="Georgia" w:hAnsi="Georgia"/>
          <w:sz w:val="18"/>
          <w:szCs w:val="18"/>
        </w:rPr>
        <w:t xml:space="preserve">DHS </w:t>
      </w:r>
      <w:r w:rsidR="00FD7499">
        <w:rPr>
          <w:rFonts w:ascii="Georgia" w:hAnsi="Georgia"/>
          <w:sz w:val="18"/>
          <w:szCs w:val="18"/>
        </w:rPr>
        <w:t>CW Transfer</w:t>
      </w:r>
      <w:r w:rsidR="007C076D">
        <w:rPr>
          <w:rFonts w:ascii="Georgia" w:hAnsi="Georgia"/>
          <w:sz w:val="18"/>
          <w:szCs w:val="18"/>
        </w:rPr>
        <w:t xml:space="preserve"> from </w:t>
      </w:r>
      <w:r w:rsidR="002457B6">
        <w:rPr>
          <w:rFonts w:ascii="Georgia" w:hAnsi="Georgia"/>
          <w:sz w:val="18"/>
          <w:szCs w:val="18"/>
        </w:rPr>
        <w:t>1</w:t>
      </w:r>
      <w:r w:rsidR="007C076D">
        <w:rPr>
          <w:rFonts w:ascii="Georgia" w:hAnsi="Georgia"/>
          <w:sz w:val="18"/>
          <w:szCs w:val="18"/>
        </w:rPr>
        <w:t>/</w:t>
      </w:r>
      <w:r w:rsidR="002457B6">
        <w:rPr>
          <w:rFonts w:ascii="Georgia" w:hAnsi="Georgia"/>
          <w:sz w:val="18"/>
          <w:szCs w:val="18"/>
        </w:rPr>
        <w:t xml:space="preserve">21- </w:t>
      </w:r>
      <w:r w:rsidR="002457B6" w:rsidRPr="002457B6">
        <w:rPr>
          <w:rFonts w:ascii="Georgia" w:hAnsi="Georgia"/>
          <w:color w:val="FF0000"/>
          <w:sz w:val="18"/>
          <w:szCs w:val="18"/>
        </w:rPr>
        <w:t>reverts</w:t>
      </w:r>
      <w:r w:rsidR="00FD7499">
        <w:rPr>
          <w:rFonts w:ascii="Georgia" w:hAnsi="Georgia"/>
          <w:sz w:val="18"/>
          <w:szCs w:val="18"/>
        </w:rPr>
        <w:t>, $</w:t>
      </w:r>
      <w:r w:rsidR="002457B6">
        <w:rPr>
          <w:rFonts w:ascii="Georgia" w:hAnsi="Georgia"/>
          <w:sz w:val="18"/>
          <w:szCs w:val="18"/>
        </w:rPr>
        <w:t>4</w:t>
      </w:r>
      <w:r w:rsidR="007C076D">
        <w:rPr>
          <w:rFonts w:ascii="Georgia" w:hAnsi="Georgia"/>
          <w:sz w:val="18"/>
          <w:szCs w:val="18"/>
        </w:rPr>
        <w:t>,</w:t>
      </w:r>
      <w:r w:rsidR="002457B6">
        <w:rPr>
          <w:rFonts w:ascii="Georgia" w:hAnsi="Georgia"/>
          <w:sz w:val="18"/>
          <w:szCs w:val="18"/>
        </w:rPr>
        <w:t>414</w:t>
      </w:r>
      <w:r w:rsidR="00FD7499">
        <w:rPr>
          <w:rFonts w:ascii="Georgia" w:hAnsi="Georgia"/>
          <w:sz w:val="18"/>
          <w:szCs w:val="18"/>
        </w:rPr>
        <w:t xml:space="preserve"> FY </w:t>
      </w:r>
      <w:r w:rsidR="002457B6">
        <w:rPr>
          <w:rFonts w:ascii="Georgia" w:hAnsi="Georgia"/>
          <w:sz w:val="18"/>
          <w:szCs w:val="18"/>
        </w:rPr>
        <w:t>20</w:t>
      </w:r>
      <w:r w:rsidR="00FD7499">
        <w:rPr>
          <w:rFonts w:ascii="Georgia" w:hAnsi="Georgia"/>
          <w:sz w:val="18"/>
          <w:szCs w:val="18"/>
        </w:rPr>
        <w:t xml:space="preserve"> </w:t>
      </w:r>
      <w:r w:rsidR="002457B6">
        <w:rPr>
          <w:rFonts w:ascii="Georgia" w:hAnsi="Georgia"/>
          <w:sz w:val="18"/>
          <w:szCs w:val="18"/>
        </w:rPr>
        <w:t>State Allocation.</w:t>
      </w:r>
    </w:p>
    <w:p w14:paraId="49D5461A" w14:textId="577073D9" w:rsidR="007C076D" w:rsidRDefault="007C076D" w:rsidP="00556D0A">
      <w:pPr>
        <w:pStyle w:val="ListParagraph"/>
        <w:numPr>
          <w:ilvl w:val="0"/>
          <w:numId w:val="10"/>
        </w:numPr>
        <w:rPr>
          <w:rFonts w:ascii="Georgia" w:hAnsi="Georgia"/>
          <w:sz w:val="18"/>
          <w:szCs w:val="18"/>
        </w:rPr>
      </w:pPr>
      <w:r>
        <w:rPr>
          <w:rFonts w:ascii="Georgia" w:hAnsi="Georgia"/>
          <w:sz w:val="18"/>
          <w:szCs w:val="18"/>
        </w:rPr>
        <w:t>100% of FY 1</w:t>
      </w:r>
      <w:r w:rsidR="002457B6">
        <w:rPr>
          <w:rFonts w:ascii="Georgia" w:hAnsi="Georgia"/>
          <w:sz w:val="18"/>
          <w:szCs w:val="18"/>
        </w:rPr>
        <w:t>9</w:t>
      </w:r>
      <w:r>
        <w:rPr>
          <w:rFonts w:ascii="Georgia" w:hAnsi="Georgia"/>
          <w:sz w:val="18"/>
          <w:szCs w:val="18"/>
        </w:rPr>
        <w:t xml:space="preserve"> </w:t>
      </w:r>
      <w:r w:rsidR="002457B6">
        <w:rPr>
          <w:rFonts w:ascii="Georgia" w:hAnsi="Georgia"/>
          <w:sz w:val="18"/>
          <w:szCs w:val="18"/>
        </w:rPr>
        <w:t xml:space="preserve">Legislative Allocation </w:t>
      </w:r>
      <w:r>
        <w:rPr>
          <w:rFonts w:ascii="Georgia" w:hAnsi="Georgia"/>
          <w:sz w:val="18"/>
          <w:szCs w:val="18"/>
        </w:rPr>
        <w:t>Spent</w:t>
      </w:r>
    </w:p>
    <w:p w14:paraId="15EF1E00" w14:textId="56F3C683" w:rsidR="007D0A4B" w:rsidRDefault="002457B6" w:rsidP="00556D0A">
      <w:pPr>
        <w:pStyle w:val="ListParagraph"/>
        <w:numPr>
          <w:ilvl w:val="0"/>
          <w:numId w:val="10"/>
        </w:numPr>
        <w:rPr>
          <w:rFonts w:ascii="Georgia" w:hAnsi="Georgia"/>
          <w:sz w:val="18"/>
          <w:szCs w:val="18"/>
        </w:rPr>
      </w:pPr>
      <w:r>
        <w:rPr>
          <w:rFonts w:ascii="Georgia" w:hAnsi="Georgia"/>
          <w:sz w:val="18"/>
          <w:szCs w:val="18"/>
        </w:rPr>
        <w:t xml:space="preserve">$27,898 </w:t>
      </w:r>
      <w:r w:rsidR="00055501" w:rsidRPr="00275881">
        <w:rPr>
          <w:rFonts w:ascii="Georgia" w:hAnsi="Georgia"/>
          <w:sz w:val="18"/>
          <w:szCs w:val="18"/>
        </w:rPr>
        <w:t xml:space="preserve">of </w:t>
      </w:r>
      <w:r>
        <w:rPr>
          <w:rFonts w:ascii="Georgia" w:hAnsi="Georgia"/>
          <w:sz w:val="18"/>
          <w:szCs w:val="18"/>
        </w:rPr>
        <w:t xml:space="preserve">$30,000 </w:t>
      </w:r>
      <w:r w:rsidR="00055501" w:rsidRPr="00275881">
        <w:rPr>
          <w:rFonts w:ascii="Georgia" w:hAnsi="Georgia"/>
          <w:sz w:val="18"/>
          <w:szCs w:val="18"/>
        </w:rPr>
        <w:t>FY 1</w:t>
      </w:r>
      <w:r>
        <w:rPr>
          <w:rFonts w:ascii="Georgia" w:hAnsi="Georgia"/>
          <w:sz w:val="18"/>
          <w:szCs w:val="18"/>
        </w:rPr>
        <w:t>9 DHS CW Transfer</w:t>
      </w:r>
      <w:r w:rsidR="00055501" w:rsidRPr="00275881">
        <w:rPr>
          <w:rFonts w:ascii="Georgia" w:hAnsi="Georgia"/>
          <w:sz w:val="18"/>
          <w:szCs w:val="18"/>
        </w:rPr>
        <w:t xml:space="preserve"> </w:t>
      </w:r>
      <w:r>
        <w:rPr>
          <w:rFonts w:ascii="Georgia" w:hAnsi="Georgia"/>
          <w:sz w:val="18"/>
          <w:szCs w:val="18"/>
        </w:rPr>
        <w:t xml:space="preserve">from 1/21 </w:t>
      </w:r>
      <w:r w:rsidR="00055501" w:rsidRPr="00275881">
        <w:rPr>
          <w:rFonts w:ascii="Georgia" w:hAnsi="Georgia"/>
          <w:sz w:val="18"/>
          <w:szCs w:val="18"/>
        </w:rPr>
        <w:t>Spent</w:t>
      </w:r>
      <w:r w:rsidR="00275881">
        <w:rPr>
          <w:rFonts w:ascii="Georgia" w:hAnsi="Georgia"/>
          <w:sz w:val="18"/>
          <w:szCs w:val="18"/>
        </w:rPr>
        <w:t>.</w:t>
      </w:r>
      <w:r w:rsidR="00055501" w:rsidRPr="00275881">
        <w:rPr>
          <w:rFonts w:ascii="Georgia" w:hAnsi="Georgia"/>
          <w:sz w:val="18"/>
          <w:szCs w:val="18"/>
        </w:rPr>
        <w:t xml:space="preserve"> </w:t>
      </w:r>
      <w:r>
        <w:rPr>
          <w:rFonts w:ascii="Georgia" w:hAnsi="Georgia"/>
          <w:sz w:val="18"/>
          <w:szCs w:val="18"/>
        </w:rPr>
        <w:t xml:space="preserve">Remaining $2,102 </w:t>
      </w:r>
      <w:r w:rsidRPr="002457B6">
        <w:rPr>
          <w:rFonts w:ascii="Georgia" w:hAnsi="Georgia"/>
          <w:color w:val="FF0000"/>
          <w:sz w:val="18"/>
          <w:szCs w:val="18"/>
        </w:rPr>
        <w:t>reverts</w:t>
      </w:r>
    </w:p>
    <w:p w14:paraId="115EB594" w14:textId="249CE6E8" w:rsidR="00B9143B" w:rsidRDefault="00B9143B" w:rsidP="00556D0A">
      <w:pPr>
        <w:pStyle w:val="ListParagraph"/>
        <w:numPr>
          <w:ilvl w:val="0"/>
          <w:numId w:val="10"/>
        </w:numPr>
        <w:rPr>
          <w:rFonts w:ascii="Georgia" w:hAnsi="Georgia"/>
          <w:sz w:val="18"/>
          <w:szCs w:val="18"/>
        </w:rPr>
      </w:pPr>
      <w:r>
        <w:rPr>
          <w:rFonts w:ascii="Georgia" w:hAnsi="Georgia"/>
          <w:sz w:val="18"/>
          <w:szCs w:val="18"/>
        </w:rPr>
        <w:t>$</w:t>
      </w:r>
      <w:r w:rsidR="002457B6">
        <w:rPr>
          <w:rFonts w:ascii="Georgia" w:hAnsi="Georgia"/>
          <w:sz w:val="18"/>
          <w:szCs w:val="18"/>
        </w:rPr>
        <w:t>0</w:t>
      </w:r>
      <w:r w:rsidR="001D32C4">
        <w:rPr>
          <w:rFonts w:ascii="Georgia" w:hAnsi="Georgia"/>
          <w:sz w:val="18"/>
          <w:szCs w:val="18"/>
        </w:rPr>
        <w:t xml:space="preserve"> of</w:t>
      </w:r>
      <w:r w:rsidR="007C076D">
        <w:rPr>
          <w:rFonts w:ascii="Georgia" w:hAnsi="Georgia"/>
          <w:sz w:val="18"/>
          <w:szCs w:val="18"/>
        </w:rPr>
        <w:t xml:space="preserve"> </w:t>
      </w:r>
      <w:r w:rsidR="001D32C4">
        <w:rPr>
          <w:rFonts w:ascii="Georgia" w:hAnsi="Georgia"/>
          <w:sz w:val="18"/>
          <w:szCs w:val="18"/>
        </w:rPr>
        <w:t>$</w:t>
      </w:r>
      <w:r w:rsidR="002457B6">
        <w:rPr>
          <w:rFonts w:ascii="Georgia" w:hAnsi="Georgia"/>
          <w:sz w:val="18"/>
          <w:szCs w:val="18"/>
        </w:rPr>
        <w:t>4,414</w:t>
      </w:r>
      <w:r w:rsidR="001D32C4">
        <w:rPr>
          <w:rFonts w:ascii="Georgia" w:hAnsi="Georgia"/>
          <w:sz w:val="18"/>
          <w:szCs w:val="18"/>
        </w:rPr>
        <w:t xml:space="preserve"> </w:t>
      </w:r>
      <w:r w:rsidR="002457B6">
        <w:rPr>
          <w:rFonts w:ascii="Georgia" w:hAnsi="Georgia"/>
          <w:sz w:val="18"/>
          <w:szCs w:val="18"/>
        </w:rPr>
        <w:t xml:space="preserve">FY 20 Legislative Allocation </w:t>
      </w:r>
      <w:r w:rsidR="007C076D">
        <w:rPr>
          <w:rFonts w:ascii="Georgia" w:hAnsi="Georgia"/>
          <w:sz w:val="18"/>
          <w:szCs w:val="18"/>
        </w:rPr>
        <w:t>Spent</w:t>
      </w:r>
      <w:r w:rsidR="002457B6">
        <w:rPr>
          <w:rFonts w:ascii="Georgia" w:hAnsi="Georgia"/>
          <w:sz w:val="18"/>
          <w:szCs w:val="18"/>
        </w:rPr>
        <w:t xml:space="preserve">. All </w:t>
      </w:r>
      <w:r w:rsidR="001D32C4">
        <w:rPr>
          <w:rFonts w:ascii="Georgia" w:hAnsi="Georgia"/>
          <w:sz w:val="18"/>
          <w:szCs w:val="18"/>
        </w:rPr>
        <w:t>will be carried over into FY 2</w:t>
      </w:r>
      <w:r w:rsidR="002457B6">
        <w:rPr>
          <w:rFonts w:ascii="Georgia" w:hAnsi="Georgia"/>
          <w:sz w:val="18"/>
          <w:szCs w:val="18"/>
        </w:rPr>
        <w:t>2</w:t>
      </w:r>
    </w:p>
    <w:p w14:paraId="79689E7E" w14:textId="77777777" w:rsidR="00B9143B" w:rsidRPr="00275881" w:rsidRDefault="00B9143B" w:rsidP="00B9143B">
      <w:pPr>
        <w:pStyle w:val="ListParagraph"/>
        <w:rPr>
          <w:rFonts w:ascii="Georgia" w:hAnsi="Georgia"/>
          <w:sz w:val="18"/>
          <w:szCs w:val="18"/>
        </w:rPr>
      </w:pPr>
    </w:p>
    <w:tbl>
      <w:tblPr>
        <w:tblpPr w:leftFromText="180" w:rightFromText="180" w:vertAnchor="text" w:tblpY="1"/>
        <w:tblOverlap w:val="never"/>
        <w:tblW w:w="4760" w:type="dxa"/>
        <w:tblLook w:val="04A0" w:firstRow="1" w:lastRow="0" w:firstColumn="1" w:lastColumn="0" w:noHBand="0" w:noVBand="1"/>
      </w:tblPr>
      <w:tblGrid>
        <w:gridCol w:w="3560"/>
        <w:gridCol w:w="1200"/>
      </w:tblGrid>
      <w:tr w:rsidR="00905A89" w:rsidRPr="00D56930" w14:paraId="702B2CAC" w14:textId="77777777" w:rsidTr="007C076D">
        <w:trPr>
          <w:trHeight w:val="255"/>
        </w:trPr>
        <w:tc>
          <w:tcPr>
            <w:tcW w:w="3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953CA9" w14:textId="7B20CF5C" w:rsidR="00905A89" w:rsidRPr="00D56930" w:rsidRDefault="00905A89" w:rsidP="00D346CA">
            <w:pPr>
              <w:rPr>
                <w:rFonts w:ascii="Arial" w:hAnsi="Arial" w:cs="Arial"/>
                <w:color w:val="000000"/>
                <w:sz w:val="18"/>
                <w:szCs w:val="18"/>
              </w:rPr>
            </w:pPr>
            <w:r>
              <w:rPr>
                <w:rFonts w:ascii="Arial" w:hAnsi="Arial" w:cs="Arial"/>
                <w:color w:val="000000"/>
                <w:sz w:val="18"/>
                <w:szCs w:val="18"/>
              </w:rPr>
              <w:t>FY 1</w:t>
            </w:r>
            <w:r w:rsidR="002457B6">
              <w:rPr>
                <w:rFonts w:ascii="Arial" w:hAnsi="Arial" w:cs="Arial"/>
                <w:color w:val="000000"/>
                <w:sz w:val="18"/>
                <w:szCs w:val="18"/>
              </w:rPr>
              <w:t>9</w:t>
            </w:r>
            <w:r>
              <w:rPr>
                <w:rFonts w:ascii="Arial" w:hAnsi="Arial" w:cs="Arial"/>
                <w:color w:val="000000"/>
                <w:sz w:val="18"/>
                <w:szCs w:val="18"/>
              </w:rPr>
              <w:t xml:space="preserve"> Legislative Allocation</w:t>
            </w:r>
            <w:r w:rsidR="002457B6">
              <w:rPr>
                <w:rFonts w:ascii="Arial" w:hAnsi="Arial" w:cs="Arial"/>
                <w:color w:val="000000"/>
                <w:sz w:val="18"/>
                <w:szCs w:val="18"/>
              </w:rPr>
              <w:t xml:space="preserve"> Spent</w:t>
            </w:r>
          </w:p>
        </w:tc>
        <w:tc>
          <w:tcPr>
            <w:tcW w:w="1200" w:type="dxa"/>
            <w:tcBorders>
              <w:top w:val="single" w:sz="4" w:space="0" w:color="auto"/>
              <w:left w:val="nil"/>
              <w:bottom w:val="single" w:sz="4" w:space="0" w:color="auto"/>
              <w:right w:val="single" w:sz="4" w:space="0" w:color="auto"/>
            </w:tcBorders>
            <w:shd w:val="clear" w:color="000000" w:fill="FFFFFF"/>
            <w:vAlign w:val="bottom"/>
          </w:tcPr>
          <w:p w14:paraId="21450706" w14:textId="59BBE072" w:rsidR="00905A89" w:rsidRPr="00D56930" w:rsidRDefault="00275881" w:rsidP="00021B0C">
            <w:pPr>
              <w:rPr>
                <w:rFonts w:ascii="Arial" w:hAnsi="Arial" w:cs="Arial"/>
                <w:color w:val="000000"/>
                <w:sz w:val="18"/>
                <w:szCs w:val="18"/>
              </w:rPr>
            </w:pPr>
            <w:r>
              <w:rPr>
                <w:rFonts w:ascii="Arial" w:hAnsi="Arial" w:cs="Arial"/>
                <w:color w:val="000000"/>
                <w:sz w:val="18"/>
                <w:szCs w:val="18"/>
              </w:rPr>
              <w:t xml:space="preserve">  </w:t>
            </w:r>
            <w:r w:rsidR="00905A89">
              <w:rPr>
                <w:rFonts w:ascii="Arial" w:hAnsi="Arial" w:cs="Arial"/>
                <w:color w:val="000000"/>
                <w:sz w:val="18"/>
                <w:szCs w:val="18"/>
              </w:rPr>
              <w:t>$</w:t>
            </w:r>
            <w:r w:rsidR="002457B6">
              <w:rPr>
                <w:rFonts w:ascii="Arial" w:hAnsi="Arial" w:cs="Arial"/>
                <w:color w:val="000000"/>
                <w:sz w:val="18"/>
                <w:szCs w:val="18"/>
              </w:rPr>
              <w:t>57</w:t>
            </w:r>
            <w:r w:rsidR="00021B0C">
              <w:rPr>
                <w:rFonts w:ascii="Arial" w:hAnsi="Arial" w:cs="Arial"/>
                <w:color w:val="000000"/>
                <w:sz w:val="18"/>
                <w:szCs w:val="18"/>
              </w:rPr>
              <w:t>,</w:t>
            </w:r>
            <w:r w:rsidR="002457B6">
              <w:rPr>
                <w:rFonts w:ascii="Arial" w:hAnsi="Arial" w:cs="Arial"/>
                <w:color w:val="000000"/>
                <w:sz w:val="18"/>
                <w:szCs w:val="18"/>
              </w:rPr>
              <w:t>061</w:t>
            </w:r>
            <w:r w:rsidR="00021B0C">
              <w:rPr>
                <w:rFonts w:ascii="Arial" w:hAnsi="Arial" w:cs="Arial"/>
                <w:color w:val="000000"/>
                <w:sz w:val="18"/>
                <w:szCs w:val="18"/>
              </w:rPr>
              <w:t>.00</w:t>
            </w:r>
          </w:p>
        </w:tc>
      </w:tr>
      <w:tr w:rsidR="00905A89" w:rsidRPr="00D56930" w14:paraId="33089873" w14:textId="77777777" w:rsidTr="007C076D">
        <w:trPr>
          <w:trHeight w:val="255"/>
        </w:trPr>
        <w:tc>
          <w:tcPr>
            <w:tcW w:w="3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5DA4DE" w14:textId="4B4F28FD" w:rsidR="00905A89" w:rsidRPr="00D56930" w:rsidRDefault="00905A89" w:rsidP="00D346CA">
            <w:pPr>
              <w:rPr>
                <w:rFonts w:ascii="Arial" w:hAnsi="Arial" w:cs="Arial"/>
                <w:color w:val="000000"/>
                <w:sz w:val="18"/>
                <w:szCs w:val="18"/>
              </w:rPr>
            </w:pPr>
            <w:r>
              <w:rPr>
                <w:rFonts w:ascii="Arial" w:hAnsi="Arial" w:cs="Arial"/>
                <w:color w:val="000000"/>
                <w:sz w:val="18"/>
                <w:szCs w:val="18"/>
              </w:rPr>
              <w:t>FY 1</w:t>
            </w:r>
            <w:r w:rsidR="00D346CA">
              <w:rPr>
                <w:rFonts w:ascii="Arial" w:hAnsi="Arial" w:cs="Arial"/>
                <w:color w:val="000000"/>
                <w:sz w:val="18"/>
                <w:szCs w:val="18"/>
              </w:rPr>
              <w:t xml:space="preserve">8 DHS CWCO from </w:t>
            </w:r>
            <w:r w:rsidR="002457B6">
              <w:rPr>
                <w:rFonts w:ascii="Arial" w:hAnsi="Arial" w:cs="Arial"/>
                <w:color w:val="000000"/>
                <w:sz w:val="18"/>
                <w:szCs w:val="18"/>
              </w:rPr>
              <w:t>1</w:t>
            </w:r>
            <w:r w:rsidR="00D346CA">
              <w:rPr>
                <w:rFonts w:ascii="Arial" w:hAnsi="Arial" w:cs="Arial"/>
                <w:color w:val="000000"/>
                <w:sz w:val="18"/>
                <w:szCs w:val="18"/>
              </w:rPr>
              <w:t>/</w:t>
            </w:r>
            <w:r w:rsidR="002457B6">
              <w:rPr>
                <w:rFonts w:ascii="Arial" w:hAnsi="Arial" w:cs="Arial"/>
                <w:color w:val="000000"/>
                <w:sz w:val="18"/>
                <w:szCs w:val="18"/>
              </w:rPr>
              <w:t>21 Spent</w:t>
            </w:r>
            <w:r>
              <w:rPr>
                <w:rFonts w:ascii="Arial" w:hAnsi="Arial" w:cs="Arial"/>
                <w:color w:val="000000"/>
                <w:sz w:val="18"/>
                <w:szCs w:val="18"/>
              </w:rPr>
              <w:t xml:space="preserve"> </w:t>
            </w:r>
            <w:r w:rsidR="002457B6">
              <w:rPr>
                <w:rFonts w:ascii="Arial" w:hAnsi="Arial" w:cs="Arial"/>
                <w:color w:val="000000"/>
                <w:sz w:val="18"/>
                <w:szCs w:val="18"/>
              </w:rPr>
              <w:t xml:space="preserve">and remainder </w:t>
            </w:r>
            <w:r w:rsidRPr="00905A89">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tcPr>
          <w:p w14:paraId="7A8A9F27" w14:textId="1BFAEA04" w:rsidR="00905A89" w:rsidRPr="00D56930" w:rsidRDefault="00275881" w:rsidP="00D346CA">
            <w:pPr>
              <w:rPr>
                <w:rFonts w:ascii="Arial" w:hAnsi="Arial" w:cs="Arial"/>
                <w:color w:val="000000"/>
                <w:sz w:val="18"/>
                <w:szCs w:val="18"/>
              </w:rPr>
            </w:pPr>
            <w:r>
              <w:rPr>
                <w:rFonts w:ascii="Arial" w:hAnsi="Arial" w:cs="Arial"/>
                <w:color w:val="000000"/>
                <w:sz w:val="18"/>
                <w:szCs w:val="18"/>
              </w:rPr>
              <w:t xml:space="preserve">  </w:t>
            </w:r>
            <w:r w:rsidR="00905A89">
              <w:rPr>
                <w:rFonts w:ascii="Arial" w:hAnsi="Arial" w:cs="Arial"/>
                <w:color w:val="000000"/>
                <w:sz w:val="18"/>
                <w:szCs w:val="18"/>
              </w:rPr>
              <w:t>$</w:t>
            </w:r>
            <w:r w:rsidR="002457B6">
              <w:rPr>
                <w:rFonts w:ascii="Arial" w:hAnsi="Arial" w:cs="Arial"/>
                <w:color w:val="000000"/>
                <w:sz w:val="18"/>
                <w:szCs w:val="18"/>
              </w:rPr>
              <w:t>27</w:t>
            </w:r>
            <w:r w:rsidR="00D346CA">
              <w:rPr>
                <w:rFonts w:ascii="Arial" w:hAnsi="Arial" w:cs="Arial"/>
                <w:color w:val="000000"/>
                <w:sz w:val="18"/>
                <w:szCs w:val="18"/>
              </w:rPr>
              <w:t>,</w:t>
            </w:r>
            <w:r w:rsidR="002457B6">
              <w:rPr>
                <w:rFonts w:ascii="Arial" w:hAnsi="Arial" w:cs="Arial"/>
                <w:color w:val="000000"/>
                <w:sz w:val="18"/>
                <w:szCs w:val="18"/>
              </w:rPr>
              <w:t>989</w:t>
            </w:r>
            <w:r w:rsidR="00021B0C">
              <w:rPr>
                <w:rFonts w:ascii="Arial" w:hAnsi="Arial" w:cs="Arial"/>
                <w:color w:val="000000"/>
                <w:sz w:val="18"/>
                <w:szCs w:val="18"/>
              </w:rPr>
              <w:t>.00</w:t>
            </w:r>
          </w:p>
        </w:tc>
      </w:tr>
      <w:tr w:rsidR="00D56930" w:rsidRPr="00D56930" w14:paraId="116744B3" w14:textId="77777777" w:rsidTr="007C076D">
        <w:trPr>
          <w:trHeight w:val="255"/>
        </w:trPr>
        <w:tc>
          <w:tcPr>
            <w:tcW w:w="3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CD423A" w14:textId="58A2FE6B" w:rsidR="00D56930" w:rsidRPr="00D56930" w:rsidRDefault="00D56930" w:rsidP="00021B0C">
            <w:pPr>
              <w:rPr>
                <w:rFonts w:ascii="Arial" w:hAnsi="Arial" w:cs="Arial"/>
                <w:color w:val="000000"/>
                <w:sz w:val="18"/>
                <w:szCs w:val="18"/>
              </w:rPr>
            </w:pPr>
            <w:r w:rsidRPr="00D56930">
              <w:rPr>
                <w:rFonts w:ascii="Arial" w:hAnsi="Arial" w:cs="Arial"/>
                <w:color w:val="000000"/>
                <w:sz w:val="18"/>
                <w:szCs w:val="18"/>
              </w:rPr>
              <w:t xml:space="preserve">FY </w:t>
            </w:r>
            <w:r w:rsidR="002457B6">
              <w:rPr>
                <w:rFonts w:ascii="Arial" w:hAnsi="Arial" w:cs="Arial"/>
                <w:color w:val="000000"/>
                <w:sz w:val="18"/>
                <w:szCs w:val="18"/>
              </w:rPr>
              <w:t>20 Legislative Allocation</w:t>
            </w:r>
            <w:r w:rsidR="0064687E">
              <w:rPr>
                <w:rFonts w:ascii="Arial" w:hAnsi="Arial" w:cs="Arial"/>
                <w:color w:val="000000"/>
                <w:sz w:val="18"/>
                <w:szCs w:val="18"/>
              </w:rPr>
              <w:t xml:space="preserve"> $4,414 carries over to FY 22</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14:paraId="3C728BBA" w14:textId="0720DA46" w:rsidR="00D56930" w:rsidRPr="00D56930" w:rsidRDefault="00275881" w:rsidP="001D32C4">
            <w:pPr>
              <w:rPr>
                <w:rFonts w:ascii="Arial" w:hAnsi="Arial" w:cs="Arial"/>
                <w:color w:val="000000"/>
                <w:sz w:val="18"/>
                <w:szCs w:val="18"/>
              </w:rPr>
            </w:pPr>
            <w:r>
              <w:rPr>
                <w:rFonts w:ascii="Arial" w:hAnsi="Arial" w:cs="Arial"/>
                <w:color w:val="000000"/>
                <w:sz w:val="18"/>
                <w:szCs w:val="18"/>
              </w:rPr>
              <w:t xml:space="preserve">  $</w:t>
            </w:r>
            <w:r w:rsidR="0064687E">
              <w:rPr>
                <w:rFonts w:ascii="Arial" w:hAnsi="Arial" w:cs="Arial"/>
                <w:color w:val="000000"/>
                <w:sz w:val="18"/>
                <w:szCs w:val="18"/>
              </w:rPr>
              <w:t>0</w:t>
            </w:r>
            <w:r w:rsidR="00D56930" w:rsidRPr="00D56930">
              <w:rPr>
                <w:rFonts w:ascii="Arial" w:hAnsi="Arial" w:cs="Arial"/>
                <w:color w:val="000000"/>
                <w:sz w:val="18"/>
                <w:szCs w:val="18"/>
              </w:rPr>
              <w:t xml:space="preserve"> </w:t>
            </w:r>
          </w:p>
        </w:tc>
      </w:tr>
      <w:tr w:rsidR="00D56930" w:rsidRPr="00D56930" w14:paraId="58B1BEE7" w14:textId="77777777" w:rsidTr="007C076D">
        <w:trPr>
          <w:trHeight w:val="255"/>
        </w:trPr>
        <w:tc>
          <w:tcPr>
            <w:tcW w:w="3560" w:type="dxa"/>
            <w:tcBorders>
              <w:top w:val="nil"/>
              <w:left w:val="single" w:sz="4" w:space="0" w:color="auto"/>
              <w:bottom w:val="single" w:sz="4" w:space="0" w:color="auto"/>
              <w:right w:val="single" w:sz="4" w:space="0" w:color="auto"/>
            </w:tcBorders>
            <w:shd w:val="clear" w:color="000000" w:fill="FFFFFF"/>
            <w:vAlign w:val="bottom"/>
          </w:tcPr>
          <w:p w14:paraId="41C3509B" w14:textId="77777777" w:rsidR="00D56930" w:rsidRPr="00D56930" w:rsidRDefault="00D56930" w:rsidP="007C076D">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FFFFF"/>
            <w:vAlign w:val="bottom"/>
          </w:tcPr>
          <w:p w14:paraId="7CF83261" w14:textId="77777777" w:rsidR="00D56930" w:rsidRPr="00D56930" w:rsidRDefault="00B9143B" w:rsidP="00021B0C">
            <w:pPr>
              <w:rPr>
                <w:rFonts w:ascii="Arial" w:hAnsi="Arial" w:cs="Arial"/>
                <w:color w:val="000000"/>
                <w:sz w:val="18"/>
                <w:szCs w:val="18"/>
              </w:rPr>
            </w:pPr>
            <w:r>
              <w:rPr>
                <w:rFonts w:ascii="Arial" w:hAnsi="Arial" w:cs="Arial"/>
                <w:color w:val="000000"/>
                <w:sz w:val="18"/>
                <w:szCs w:val="18"/>
              </w:rPr>
              <w:t xml:space="preserve">        </w:t>
            </w:r>
          </w:p>
        </w:tc>
      </w:tr>
    </w:tbl>
    <w:p w14:paraId="35F593F0" w14:textId="77777777" w:rsidR="00D56930" w:rsidRDefault="007C076D" w:rsidP="009F6FB2">
      <w:pPr>
        <w:rPr>
          <w:rFonts w:ascii="Georgia" w:hAnsi="Georgia"/>
          <w:sz w:val="18"/>
          <w:szCs w:val="18"/>
        </w:rPr>
      </w:pPr>
      <w:r>
        <w:rPr>
          <w:rFonts w:ascii="Georgia" w:hAnsi="Georgia"/>
          <w:sz w:val="18"/>
          <w:szCs w:val="18"/>
        </w:rPr>
        <w:br w:type="textWrapping" w:clear="all"/>
      </w:r>
    </w:p>
    <w:p w14:paraId="293926DF" w14:textId="68C1318E" w:rsidR="00D55DAD" w:rsidRDefault="00D55DAD" w:rsidP="00556D0A">
      <w:pPr>
        <w:pStyle w:val="ListParagraph"/>
        <w:numPr>
          <w:ilvl w:val="0"/>
          <w:numId w:val="10"/>
        </w:numPr>
        <w:rPr>
          <w:rFonts w:ascii="Georgia" w:hAnsi="Georgia"/>
          <w:sz w:val="18"/>
          <w:szCs w:val="18"/>
        </w:rPr>
      </w:pPr>
      <w:r w:rsidRPr="00E847F8">
        <w:rPr>
          <w:rFonts w:ascii="Georgia" w:hAnsi="Georgia"/>
          <w:b/>
          <w:sz w:val="18"/>
          <w:szCs w:val="18"/>
          <w:u w:val="single"/>
        </w:rPr>
        <w:t>CPPC</w:t>
      </w:r>
      <w:r w:rsidR="00EA1794" w:rsidRPr="00D85116">
        <w:rPr>
          <w:rFonts w:ascii="Georgia" w:hAnsi="Georgia"/>
          <w:sz w:val="18"/>
          <w:szCs w:val="18"/>
        </w:rPr>
        <w:t xml:space="preserve"> $</w:t>
      </w:r>
      <w:r w:rsidR="007C259B">
        <w:rPr>
          <w:rFonts w:ascii="Georgia" w:hAnsi="Georgia"/>
          <w:sz w:val="18"/>
          <w:szCs w:val="18"/>
        </w:rPr>
        <w:t>2</w:t>
      </w:r>
      <w:r w:rsidR="00EA1794" w:rsidRPr="00D85116">
        <w:rPr>
          <w:rFonts w:ascii="Georgia" w:hAnsi="Georgia"/>
          <w:sz w:val="18"/>
          <w:szCs w:val="18"/>
        </w:rPr>
        <w:t>0,</w:t>
      </w:r>
      <w:r w:rsidRPr="00D85116">
        <w:rPr>
          <w:rFonts w:ascii="Georgia" w:hAnsi="Georgia"/>
          <w:sz w:val="18"/>
          <w:szCs w:val="18"/>
        </w:rPr>
        <w:t>00</w:t>
      </w:r>
      <w:r w:rsidR="00EA1794" w:rsidRPr="00D85116">
        <w:rPr>
          <w:rFonts w:ascii="Georgia" w:hAnsi="Georgia"/>
          <w:sz w:val="18"/>
          <w:szCs w:val="18"/>
        </w:rPr>
        <w:t>0</w:t>
      </w:r>
      <w:r w:rsidRPr="00D85116">
        <w:rPr>
          <w:rFonts w:ascii="Georgia" w:hAnsi="Georgia"/>
          <w:sz w:val="18"/>
          <w:szCs w:val="18"/>
        </w:rPr>
        <w:t xml:space="preserve"> (100% spent</w:t>
      </w:r>
      <w:r w:rsidR="00D85116">
        <w:rPr>
          <w:rFonts w:ascii="Georgia" w:hAnsi="Georgia"/>
          <w:sz w:val="18"/>
          <w:szCs w:val="18"/>
        </w:rPr>
        <w:t xml:space="preserve"> CPPC Coordinat</w:t>
      </w:r>
      <w:r w:rsidR="006E482C">
        <w:rPr>
          <w:rFonts w:ascii="Georgia" w:hAnsi="Georgia"/>
          <w:sz w:val="18"/>
          <w:szCs w:val="18"/>
        </w:rPr>
        <w:t>i</w:t>
      </w:r>
      <w:r w:rsidR="00D85116">
        <w:rPr>
          <w:rFonts w:ascii="Georgia" w:hAnsi="Georgia"/>
          <w:sz w:val="18"/>
          <w:szCs w:val="18"/>
        </w:rPr>
        <w:t>on</w:t>
      </w:r>
      <w:r w:rsidRPr="00D85116">
        <w:rPr>
          <w:rFonts w:ascii="Georgia" w:hAnsi="Georgia"/>
          <w:sz w:val="18"/>
          <w:szCs w:val="18"/>
        </w:rPr>
        <w:t>)</w:t>
      </w:r>
    </w:p>
    <w:tbl>
      <w:tblPr>
        <w:tblW w:w="4760" w:type="dxa"/>
        <w:tblInd w:w="93" w:type="dxa"/>
        <w:tblLook w:val="04A0" w:firstRow="1" w:lastRow="0" w:firstColumn="1" w:lastColumn="0" w:noHBand="0" w:noVBand="1"/>
      </w:tblPr>
      <w:tblGrid>
        <w:gridCol w:w="3560"/>
        <w:gridCol w:w="1200"/>
      </w:tblGrid>
      <w:tr w:rsidR="00EF2BA0" w:rsidRPr="00EF2BA0" w14:paraId="66920D4D" w14:textId="77777777" w:rsidTr="00EF2BA0">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94F3D5" w14:textId="3BD17088" w:rsidR="00EF2BA0" w:rsidRPr="00EF2BA0" w:rsidRDefault="00EF2BA0" w:rsidP="00021B0C">
            <w:pPr>
              <w:rPr>
                <w:rFonts w:ascii="Arial" w:hAnsi="Arial" w:cs="Arial"/>
                <w:color w:val="000000"/>
                <w:sz w:val="18"/>
                <w:szCs w:val="18"/>
              </w:rPr>
            </w:pPr>
            <w:r w:rsidRPr="00EF2BA0">
              <w:rPr>
                <w:rFonts w:ascii="Arial" w:hAnsi="Arial" w:cs="Arial"/>
                <w:sz w:val="18"/>
                <w:szCs w:val="18"/>
              </w:rPr>
              <w:t xml:space="preserve">FY </w:t>
            </w:r>
            <w:r w:rsidR="00021B0C">
              <w:rPr>
                <w:rFonts w:ascii="Arial" w:hAnsi="Arial" w:cs="Arial"/>
                <w:sz w:val="18"/>
                <w:szCs w:val="18"/>
              </w:rPr>
              <w:t>20</w:t>
            </w:r>
            <w:r w:rsidRPr="00EF2BA0">
              <w:rPr>
                <w:rFonts w:ascii="Arial" w:hAnsi="Arial" w:cs="Arial"/>
                <w:sz w:val="18"/>
                <w:szCs w:val="18"/>
              </w:rPr>
              <w:t xml:space="preserve"> CPPC (State)</w:t>
            </w:r>
            <w:r w:rsidRPr="00EF2BA0">
              <w:rPr>
                <w:rFonts w:ascii="Arial" w:hAnsi="Arial" w:cs="Arial"/>
                <w:color w:val="000000"/>
                <w:sz w:val="18"/>
                <w:szCs w:val="18"/>
              </w:rPr>
              <w:t xml:space="preserve"> </w:t>
            </w:r>
            <w:r w:rsidR="00A5332F">
              <w:rPr>
                <w:rFonts w:ascii="Arial" w:hAnsi="Arial" w:cs="Arial"/>
                <w:color w:val="000000"/>
                <w:sz w:val="18"/>
                <w:szCs w:val="18"/>
              </w:rPr>
              <w:t>Spent</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14:paraId="3D5AFC69" w14:textId="1825A1FF" w:rsidR="00EF2BA0" w:rsidRPr="00EF2BA0" w:rsidRDefault="00EF2BA0" w:rsidP="0038330B">
            <w:pPr>
              <w:rPr>
                <w:rFonts w:ascii="Arial" w:hAnsi="Arial" w:cs="Arial"/>
                <w:color w:val="000000"/>
                <w:sz w:val="18"/>
                <w:szCs w:val="18"/>
              </w:rPr>
            </w:pPr>
            <w:r w:rsidRPr="00EF2BA0">
              <w:rPr>
                <w:rFonts w:ascii="Arial" w:hAnsi="Arial" w:cs="Arial"/>
                <w:color w:val="000000"/>
                <w:sz w:val="18"/>
                <w:szCs w:val="18"/>
              </w:rPr>
              <w:t xml:space="preserve"> </w:t>
            </w:r>
            <w:r w:rsidR="007445E6">
              <w:rPr>
                <w:rFonts w:ascii="Arial" w:hAnsi="Arial" w:cs="Arial"/>
                <w:color w:val="000000"/>
                <w:sz w:val="18"/>
                <w:szCs w:val="18"/>
              </w:rPr>
              <w:t>$</w:t>
            </w:r>
            <w:r w:rsidR="007C259B">
              <w:rPr>
                <w:rFonts w:ascii="Arial" w:hAnsi="Arial" w:cs="Arial"/>
                <w:color w:val="000000"/>
                <w:sz w:val="18"/>
                <w:szCs w:val="18"/>
              </w:rPr>
              <w:t>2</w:t>
            </w:r>
            <w:r w:rsidRPr="00EF2BA0">
              <w:rPr>
                <w:rFonts w:ascii="Arial" w:hAnsi="Arial" w:cs="Arial"/>
                <w:color w:val="000000"/>
                <w:sz w:val="18"/>
                <w:szCs w:val="18"/>
              </w:rPr>
              <w:t xml:space="preserve">0,000.00 </w:t>
            </w:r>
          </w:p>
        </w:tc>
      </w:tr>
    </w:tbl>
    <w:p w14:paraId="0C1535EB" w14:textId="77777777" w:rsidR="00EF2BA0" w:rsidRDefault="00EF2BA0" w:rsidP="00EF2BA0">
      <w:pPr>
        <w:rPr>
          <w:rFonts w:ascii="Georgia" w:hAnsi="Georgia"/>
          <w:sz w:val="18"/>
          <w:szCs w:val="18"/>
        </w:rPr>
      </w:pPr>
    </w:p>
    <w:p w14:paraId="24C21DEA" w14:textId="77777777" w:rsidR="00803350" w:rsidRDefault="00803350" w:rsidP="00EF2BA0">
      <w:pPr>
        <w:rPr>
          <w:rFonts w:ascii="Georgia" w:hAnsi="Georgia"/>
          <w:sz w:val="18"/>
          <w:szCs w:val="18"/>
        </w:rPr>
      </w:pPr>
    </w:p>
    <w:p w14:paraId="46024D8F" w14:textId="77777777" w:rsidR="00EF2BA0" w:rsidRPr="00EF2BA0" w:rsidRDefault="00000000" w:rsidP="00EF2BA0">
      <w:pPr>
        <w:rPr>
          <w:rFonts w:ascii="Georgia" w:hAnsi="Georgia"/>
          <w:sz w:val="18"/>
          <w:szCs w:val="18"/>
        </w:rPr>
      </w:pPr>
      <w:r>
        <w:rPr>
          <w:noProof/>
        </w:rPr>
        <w:lastRenderedPageBreak/>
        <w:object w:dxaOrig="1440" w:dyaOrig="1440" w14:anchorId="57AE3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7.25pt;margin-top:-2.8pt;width:445.05pt;height:576.9pt;z-index:251673600">
            <v:imagedata r:id="rId20" o:title=""/>
            <w10:wrap type="square" side="right"/>
          </v:shape>
          <o:OLEObject Type="Embed" ProgID="Word.Document.8" ShapeID="_x0000_s1038" DrawAspect="Content" ObjectID="_1752903663" r:id="rId21">
            <o:FieldCodes>\s</o:FieldCodes>
          </o:OLEObject>
        </w:object>
      </w:r>
    </w:p>
    <w:p w14:paraId="61663F96" w14:textId="77777777" w:rsidR="009F6FB2" w:rsidRDefault="009F6FB2" w:rsidP="009F6FB2">
      <w:pPr>
        <w:rPr>
          <w:rStyle w:val="Hyperlink"/>
          <w:rFonts w:ascii="Georgia" w:hAnsi="Georgia"/>
          <w:sz w:val="16"/>
          <w:szCs w:val="16"/>
        </w:rPr>
      </w:pPr>
    </w:p>
    <w:p w14:paraId="2AA25920" w14:textId="77777777" w:rsidR="009F6FB2" w:rsidRDefault="009F6FB2" w:rsidP="00F07AE0">
      <w:pPr>
        <w:pStyle w:val="ListParagraph"/>
      </w:pPr>
    </w:p>
    <w:p w14:paraId="3141EF3A" w14:textId="77777777" w:rsidR="009F6FB2" w:rsidRDefault="009F6FB2" w:rsidP="00F07AE0">
      <w:pPr>
        <w:pStyle w:val="ListParagraph"/>
      </w:pPr>
    </w:p>
    <w:p w14:paraId="49834C4D" w14:textId="77777777" w:rsidR="009F6FB2" w:rsidRDefault="009F6FB2" w:rsidP="00F07AE0">
      <w:pPr>
        <w:pStyle w:val="ListParagraph"/>
      </w:pPr>
    </w:p>
    <w:p w14:paraId="4D1303B5" w14:textId="77777777" w:rsidR="009F6FB2" w:rsidRDefault="009F6FB2" w:rsidP="00F07AE0">
      <w:pPr>
        <w:pStyle w:val="ListParagraph"/>
      </w:pPr>
    </w:p>
    <w:p w14:paraId="6D821982" w14:textId="77777777" w:rsidR="009F6FB2" w:rsidRDefault="009F6FB2" w:rsidP="00F07AE0">
      <w:pPr>
        <w:pStyle w:val="ListParagraph"/>
      </w:pPr>
    </w:p>
    <w:p w14:paraId="33197980" w14:textId="77777777" w:rsidR="009F6FB2" w:rsidRDefault="009F6FB2" w:rsidP="00F07AE0">
      <w:pPr>
        <w:pStyle w:val="ListParagraph"/>
      </w:pPr>
    </w:p>
    <w:p w14:paraId="73570547" w14:textId="77777777" w:rsidR="009F6FB2" w:rsidRDefault="009F6FB2" w:rsidP="00F07AE0">
      <w:pPr>
        <w:pStyle w:val="ListParagraph"/>
      </w:pPr>
    </w:p>
    <w:p w14:paraId="6C727691" w14:textId="77777777" w:rsidR="009F6FB2" w:rsidRDefault="009F6FB2" w:rsidP="00F07AE0">
      <w:pPr>
        <w:pStyle w:val="ListParagraph"/>
      </w:pPr>
    </w:p>
    <w:p w14:paraId="7E3B8997" w14:textId="77777777" w:rsidR="009F6FB2" w:rsidRDefault="009F6FB2" w:rsidP="00F07AE0">
      <w:pPr>
        <w:pStyle w:val="ListParagraph"/>
      </w:pPr>
    </w:p>
    <w:p w14:paraId="4D1A5BDE" w14:textId="77777777" w:rsidR="009F6FB2" w:rsidRDefault="009F6FB2" w:rsidP="00F07AE0">
      <w:pPr>
        <w:pStyle w:val="ListParagraph"/>
      </w:pPr>
    </w:p>
    <w:p w14:paraId="074330CA" w14:textId="77777777" w:rsidR="009F6FB2" w:rsidRDefault="009F6FB2" w:rsidP="00F07AE0">
      <w:pPr>
        <w:pStyle w:val="ListParagraph"/>
      </w:pPr>
    </w:p>
    <w:p w14:paraId="37B36064" w14:textId="77777777" w:rsidR="0014781D" w:rsidRPr="0014781D" w:rsidRDefault="00F81B3B" w:rsidP="00611375">
      <w:pPr>
        <w:rPr>
          <w:b/>
          <w:u w:val="single"/>
        </w:rPr>
      </w:pPr>
      <w:r>
        <w:rPr>
          <w:b/>
          <w:u w:val="single"/>
        </w:rPr>
        <w:br w:type="textWrapping" w:clear="all"/>
      </w:r>
    </w:p>
    <w:p w14:paraId="7785C034" w14:textId="77777777" w:rsidR="00611375" w:rsidRDefault="00611375" w:rsidP="00611375"/>
    <w:p w14:paraId="612B8FF6" w14:textId="77777777" w:rsidR="0014781D" w:rsidRDefault="0014781D" w:rsidP="00611375"/>
    <w:p w14:paraId="5F3EC0FC" w14:textId="77777777" w:rsidR="007577E1" w:rsidRDefault="007577E1" w:rsidP="00611375"/>
    <w:sectPr w:rsidR="007577E1" w:rsidSect="007D0A4B">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F6C7" w14:textId="77777777" w:rsidR="00A6491D" w:rsidRDefault="00A6491D" w:rsidP="00343FFE">
      <w:r>
        <w:separator/>
      </w:r>
    </w:p>
  </w:endnote>
  <w:endnote w:type="continuationSeparator" w:id="0">
    <w:p w14:paraId="10849328" w14:textId="77777777" w:rsidR="00A6491D" w:rsidRDefault="00A6491D" w:rsidP="0034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36B" w14:textId="77777777" w:rsidR="007F54CB" w:rsidRDefault="007F54CB">
    <w:pPr>
      <w:pStyle w:val="Footer"/>
    </w:pPr>
  </w:p>
  <w:p w14:paraId="23376C8F" w14:textId="77777777" w:rsidR="007F54CB" w:rsidRDefault="007F54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1399"/>
      <w:docPartObj>
        <w:docPartGallery w:val="Page Numbers (Bottom of Page)"/>
        <w:docPartUnique/>
      </w:docPartObj>
    </w:sdtPr>
    <w:sdtContent>
      <w:p w14:paraId="309FA29E" w14:textId="77777777" w:rsidR="007F54CB" w:rsidRDefault="007F54C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2E63DB" w14:textId="77777777" w:rsidR="007F54CB" w:rsidRDefault="007F54CB">
    <w:pPr>
      <w:pStyle w:val="Footer"/>
    </w:pPr>
  </w:p>
  <w:p w14:paraId="49B9CE4E" w14:textId="77777777" w:rsidR="007F54CB" w:rsidRDefault="007F54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3C68" w14:textId="77777777" w:rsidR="007F54CB" w:rsidRDefault="007F5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A273" w14:textId="77777777" w:rsidR="00A6491D" w:rsidRDefault="00A6491D" w:rsidP="00343FFE">
      <w:r>
        <w:separator/>
      </w:r>
    </w:p>
  </w:footnote>
  <w:footnote w:type="continuationSeparator" w:id="0">
    <w:p w14:paraId="2B31BCC0" w14:textId="77777777" w:rsidR="00A6491D" w:rsidRDefault="00A6491D" w:rsidP="0034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2F9D" w14:textId="77777777" w:rsidR="007F54CB" w:rsidRDefault="007F54CB">
    <w:pPr>
      <w:pStyle w:val="Header"/>
    </w:pPr>
  </w:p>
  <w:p w14:paraId="22405E39" w14:textId="77777777" w:rsidR="007F54CB" w:rsidRDefault="007F54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D59" w14:textId="77777777" w:rsidR="007F54CB" w:rsidRPr="00C800CE" w:rsidRDefault="007F54CB" w:rsidP="00C800CE">
    <w:pPr>
      <w:pStyle w:val="Header"/>
    </w:pPr>
  </w:p>
  <w:p w14:paraId="246FF461" w14:textId="77777777" w:rsidR="007F54CB" w:rsidRDefault="007F54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A0C2" w14:textId="77777777" w:rsidR="007F54CB" w:rsidRDefault="007F5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20"/>
        </w:tabs>
      </w:pPr>
      <w:rPr>
        <w:rFonts w:ascii="Symbol" w:hAnsi="Symbol"/>
      </w:rPr>
    </w:lvl>
  </w:abstractNum>
  <w:abstractNum w:abstractNumId="1" w15:restartNumberingAfterBreak="0">
    <w:nsid w:val="01BE0309"/>
    <w:multiLevelType w:val="hybridMultilevel"/>
    <w:tmpl w:val="46EC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6350D"/>
    <w:multiLevelType w:val="hybridMultilevel"/>
    <w:tmpl w:val="FDEA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3C3B"/>
    <w:multiLevelType w:val="hybridMultilevel"/>
    <w:tmpl w:val="E518636A"/>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52DA3"/>
    <w:multiLevelType w:val="hybridMultilevel"/>
    <w:tmpl w:val="3030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61A0F"/>
    <w:multiLevelType w:val="hybridMultilevel"/>
    <w:tmpl w:val="CA7E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42543"/>
    <w:multiLevelType w:val="hybridMultilevel"/>
    <w:tmpl w:val="5808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62016"/>
    <w:multiLevelType w:val="hybridMultilevel"/>
    <w:tmpl w:val="26FA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93B1B"/>
    <w:multiLevelType w:val="singleLevel"/>
    <w:tmpl w:val="87C050E2"/>
    <w:lvl w:ilvl="0">
      <w:start w:val="1"/>
      <w:numFmt w:val="upperRoman"/>
      <w:pStyle w:val="Heading2"/>
      <w:lvlText w:val="%1."/>
      <w:lvlJc w:val="left"/>
      <w:pPr>
        <w:tabs>
          <w:tab w:val="num" w:pos="720"/>
        </w:tabs>
        <w:ind w:left="720" w:hanging="720"/>
      </w:pPr>
    </w:lvl>
  </w:abstractNum>
  <w:abstractNum w:abstractNumId="9" w15:restartNumberingAfterBreak="0">
    <w:nsid w:val="240B7B5B"/>
    <w:multiLevelType w:val="hybridMultilevel"/>
    <w:tmpl w:val="DC1A8B74"/>
    <w:lvl w:ilvl="0" w:tplc="5C581D2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47596"/>
    <w:multiLevelType w:val="hybridMultilevel"/>
    <w:tmpl w:val="80DA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E5DF8"/>
    <w:multiLevelType w:val="hybridMultilevel"/>
    <w:tmpl w:val="59F2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741C1"/>
    <w:multiLevelType w:val="hybridMultilevel"/>
    <w:tmpl w:val="B60EEC08"/>
    <w:lvl w:ilvl="0" w:tplc="F02A3BF4">
      <w:start w:val="1"/>
      <w:numFmt w:val="bullet"/>
      <w:lvlText w:val=""/>
      <w:lvlJc w:val="left"/>
      <w:pPr>
        <w:tabs>
          <w:tab w:val="num" w:pos="2070"/>
        </w:tabs>
        <w:ind w:left="1854" w:hanging="144"/>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3" w15:restartNumberingAfterBreak="0">
    <w:nsid w:val="338F4180"/>
    <w:multiLevelType w:val="hybridMultilevel"/>
    <w:tmpl w:val="1D56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475B6"/>
    <w:multiLevelType w:val="hybridMultilevel"/>
    <w:tmpl w:val="7CE60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06C2D"/>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30A78"/>
    <w:multiLevelType w:val="hybridMultilevel"/>
    <w:tmpl w:val="30382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C6659F"/>
    <w:multiLevelType w:val="hybridMultilevel"/>
    <w:tmpl w:val="696606E0"/>
    <w:lvl w:ilvl="0" w:tplc="03B46C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B2FF8"/>
    <w:multiLevelType w:val="hybridMultilevel"/>
    <w:tmpl w:val="1552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67F5B"/>
    <w:multiLevelType w:val="multilevel"/>
    <w:tmpl w:val="4D0ADA5C"/>
    <w:lvl w:ilvl="0">
      <w:start w:val="1"/>
      <w:numFmt w:val="decimal"/>
      <w:lvlText w:val="%1."/>
      <w:lvlJc w:val="left"/>
      <w:pPr>
        <w:ind w:left="288" w:hanging="72"/>
      </w:pPr>
      <w:rPr>
        <w:rFonts w:ascii="Times New Roman" w:eastAsia="Times New Roman" w:hAnsi="Times New Roman" w:cs="Times New Roman"/>
      </w:rPr>
    </w:lvl>
    <w:lvl w:ilvl="1">
      <w:start w:val="1"/>
      <w:numFmt w:val="lowerLetter"/>
      <w:lvlText w:val="%2."/>
      <w:lvlJc w:val="left"/>
      <w:pPr>
        <w:ind w:left="1008" w:firstLine="648"/>
      </w:pPr>
    </w:lvl>
    <w:lvl w:ilvl="2">
      <w:start w:val="1"/>
      <w:numFmt w:val="lowerRoman"/>
      <w:lvlText w:val="%3."/>
      <w:lvlJc w:val="right"/>
      <w:pPr>
        <w:ind w:left="1728" w:firstLine="1548"/>
      </w:pPr>
    </w:lvl>
    <w:lvl w:ilvl="3">
      <w:start w:val="1"/>
      <w:numFmt w:val="decimal"/>
      <w:lvlText w:val="%4."/>
      <w:lvlJc w:val="left"/>
      <w:pPr>
        <w:ind w:left="2448" w:firstLine="2088"/>
      </w:pPr>
    </w:lvl>
    <w:lvl w:ilvl="4">
      <w:start w:val="1"/>
      <w:numFmt w:val="lowerLetter"/>
      <w:lvlText w:val="%5."/>
      <w:lvlJc w:val="left"/>
      <w:pPr>
        <w:ind w:left="3168" w:firstLine="2808"/>
      </w:pPr>
    </w:lvl>
    <w:lvl w:ilvl="5">
      <w:start w:val="1"/>
      <w:numFmt w:val="lowerRoman"/>
      <w:lvlText w:val="%6."/>
      <w:lvlJc w:val="right"/>
      <w:pPr>
        <w:ind w:left="3888" w:firstLine="3708"/>
      </w:pPr>
    </w:lvl>
    <w:lvl w:ilvl="6">
      <w:start w:val="1"/>
      <w:numFmt w:val="decimal"/>
      <w:lvlText w:val="%7."/>
      <w:lvlJc w:val="left"/>
      <w:pPr>
        <w:ind w:left="4608" w:firstLine="4248"/>
      </w:pPr>
    </w:lvl>
    <w:lvl w:ilvl="7">
      <w:start w:val="1"/>
      <w:numFmt w:val="lowerLetter"/>
      <w:lvlText w:val="%8."/>
      <w:lvlJc w:val="left"/>
      <w:pPr>
        <w:ind w:left="5328" w:firstLine="4968"/>
      </w:pPr>
    </w:lvl>
    <w:lvl w:ilvl="8">
      <w:start w:val="1"/>
      <w:numFmt w:val="lowerRoman"/>
      <w:lvlText w:val="%9."/>
      <w:lvlJc w:val="right"/>
      <w:pPr>
        <w:ind w:left="6048" w:firstLine="5868"/>
      </w:pPr>
    </w:lvl>
  </w:abstractNum>
  <w:abstractNum w:abstractNumId="20" w15:restartNumberingAfterBreak="0">
    <w:nsid w:val="45DB15D5"/>
    <w:multiLevelType w:val="singleLevel"/>
    <w:tmpl w:val="04090001"/>
    <w:lvl w:ilvl="0">
      <w:start w:val="1"/>
      <w:numFmt w:val="bullet"/>
      <w:lvlText w:val=""/>
      <w:lvlJc w:val="left"/>
      <w:pPr>
        <w:ind w:left="1800" w:hanging="360"/>
      </w:pPr>
      <w:rPr>
        <w:rFonts w:ascii="Symbol" w:hAnsi="Symbol" w:hint="default"/>
      </w:rPr>
    </w:lvl>
  </w:abstractNum>
  <w:abstractNum w:abstractNumId="21" w15:restartNumberingAfterBreak="0">
    <w:nsid w:val="46156253"/>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10677"/>
    <w:multiLevelType w:val="hybridMultilevel"/>
    <w:tmpl w:val="932A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937F3"/>
    <w:multiLevelType w:val="hybridMultilevel"/>
    <w:tmpl w:val="451A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8211D"/>
    <w:multiLevelType w:val="hybridMultilevel"/>
    <w:tmpl w:val="31B8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B64F9"/>
    <w:multiLevelType w:val="hybridMultilevel"/>
    <w:tmpl w:val="D5B29104"/>
    <w:lvl w:ilvl="0" w:tplc="416089C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91B51"/>
    <w:multiLevelType w:val="hybridMultilevel"/>
    <w:tmpl w:val="45E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0175D"/>
    <w:multiLevelType w:val="hybridMultilevel"/>
    <w:tmpl w:val="933AC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0B4723"/>
    <w:multiLevelType w:val="hybridMultilevel"/>
    <w:tmpl w:val="4564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A4456"/>
    <w:multiLevelType w:val="hybridMultilevel"/>
    <w:tmpl w:val="3BD2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31D7F"/>
    <w:multiLevelType w:val="hybridMultilevel"/>
    <w:tmpl w:val="AFCCC4CA"/>
    <w:lvl w:ilvl="0" w:tplc="04090001">
      <w:start w:val="1"/>
      <w:numFmt w:val="bullet"/>
      <w:lvlText w:val=""/>
      <w:lvlJc w:val="left"/>
      <w:pPr>
        <w:ind w:left="2055" w:hanging="615"/>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C155488"/>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74331"/>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14335"/>
    <w:multiLevelType w:val="hybridMultilevel"/>
    <w:tmpl w:val="29AA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B4D5E"/>
    <w:multiLevelType w:val="hybridMultilevel"/>
    <w:tmpl w:val="451A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96B25"/>
    <w:multiLevelType w:val="hybridMultilevel"/>
    <w:tmpl w:val="ECD0865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A57BE"/>
    <w:multiLevelType w:val="hybridMultilevel"/>
    <w:tmpl w:val="A4087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E2463"/>
    <w:multiLevelType w:val="hybridMultilevel"/>
    <w:tmpl w:val="20F26AAC"/>
    <w:lvl w:ilvl="0" w:tplc="04090001">
      <w:start w:val="1"/>
      <w:numFmt w:val="bullet"/>
      <w:lvlText w:val=""/>
      <w:lvlJc w:val="left"/>
      <w:pPr>
        <w:ind w:left="720" w:hanging="360"/>
      </w:pPr>
      <w:rPr>
        <w:rFonts w:ascii="Symbol" w:hAnsi="Symbol"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F5698"/>
    <w:multiLevelType w:val="hybridMultilevel"/>
    <w:tmpl w:val="70C0110A"/>
    <w:lvl w:ilvl="0" w:tplc="04090015">
      <w:start w:val="1"/>
      <w:numFmt w:val="upperLetter"/>
      <w:lvlText w:val="%1."/>
      <w:lvlJc w:val="left"/>
      <w:pPr>
        <w:ind w:left="720" w:hanging="360"/>
      </w:pPr>
      <w:rPr>
        <w:rFonts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846EFA"/>
    <w:multiLevelType w:val="hybridMultilevel"/>
    <w:tmpl w:val="89946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99579C"/>
    <w:multiLevelType w:val="hybridMultilevel"/>
    <w:tmpl w:val="18E8E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2185A"/>
    <w:multiLevelType w:val="hybridMultilevel"/>
    <w:tmpl w:val="4552C0DC"/>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42" w15:restartNumberingAfterBreak="0">
    <w:nsid w:val="772B6DC6"/>
    <w:multiLevelType w:val="hybridMultilevel"/>
    <w:tmpl w:val="3B4EB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D61B3A"/>
    <w:multiLevelType w:val="hybridMultilevel"/>
    <w:tmpl w:val="8D7A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F4612"/>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F93A88"/>
    <w:multiLevelType w:val="hybridMultilevel"/>
    <w:tmpl w:val="7022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30951"/>
    <w:multiLevelType w:val="hybridMultilevel"/>
    <w:tmpl w:val="124E9B6C"/>
    <w:lvl w:ilvl="0" w:tplc="04090001">
      <w:start w:val="1"/>
      <w:numFmt w:val="bullet"/>
      <w:lvlText w:val=""/>
      <w:lvlJc w:val="left"/>
      <w:pPr>
        <w:ind w:left="720" w:hanging="360"/>
      </w:pPr>
      <w:rPr>
        <w:rFonts w:ascii="Symbol" w:hAnsi="Symbol"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095831">
    <w:abstractNumId w:val="8"/>
    <w:lvlOverride w:ilvl="0">
      <w:startOverride w:val="1"/>
    </w:lvlOverride>
  </w:num>
  <w:num w:numId="2" w16cid:durableId="20017385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2969788">
    <w:abstractNumId w:val="38"/>
  </w:num>
  <w:num w:numId="4" w16cid:durableId="978800505">
    <w:abstractNumId w:val="3"/>
  </w:num>
  <w:num w:numId="5" w16cid:durableId="1769539495">
    <w:abstractNumId w:val="12"/>
  </w:num>
  <w:num w:numId="6" w16cid:durableId="1044990322">
    <w:abstractNumId w:val="14"/>
  </w:num>
  <w:num w:numId="7" w16cid:durableId="934363151">
    <w:abstractNumId w:val="17"/>
  </w:num>
  <w:num w:numId="8" w16cid:durableId="392778872">
    <w:abstractNumId w:val="9"/>
  </w:num>
  <w:num w:numId="9" w16cid:durableId="545684541">
    <w:abstractNumId w:val="25"/>
  </w:num>
  <w:num w:numId="10" w16cid:durableId="877819559">
    <w:abstractNumId w:val="34"/>
  </w:num>
  <w:num w:numId="11" w16cid:durableId="374620138">
    <w:abstractNumId w:val="19"/>
  </w:num>
  <w:num w:numId="12" w16cid:durableId="1979534288">
    <w:abstractNumId w:val="5"/>
  </w:num>
  <w:num w:numId="13" w16cid:durableId="64110998">
    <w:abstractNumId w:val="21"/>
  </w:num>
  <w:num w:numId="14" w16cid:durableId="1996302145">
    <w:abstractNumId w:val="4"/>
  </w:num>
  <w:num w:numId="15" w16cid:durableId="1196624346">
    <w:abstractNumId w:val="31"/>
  </w:num>
  <w:num w:numId="16" w16cid:durableId="1730689251">
    <w:abstractNumId w:val="32"/>
  </w:num>
  <w:num w:numId="17" w16cid:durableId="414207463">
    <w:abstractNumId w:val="7"/>
  </w:num>
  <w:num w:numId="18" w16cid:durableId="754085427">
    <w:abstractNumId w:val="44"/>
  </w:num>
  <w:num w:numId="19" w16cid:durableId="2119136493">
    <w:abstractNumId w:val="10"/>
  </w:num>
  <w:num w:numId="20" w16cid:durableId="1718429891">
    <w:abstractNumId w:val="29"/>
  </w:num>
  <w:num w:numId="21" w16cid:durableId="35812541">
    <w:abstractNumId w:val="45"/>
  </w:num>
  <w:num w:numId="22" w16cid:durableId="604190306">
    <w:abstractNumId w:val="24"/>
  </w:num>
  <w:num w:numId="23" w16cid:durableId="653067947">
    <w:abstractNumId w:val="43"/>
  </w:num>
  <w:num w:numId="24" w16cid:durableId="667177308">
    <w:abstractNumId w:val="15"/>
  </w:num>
  <w:num w:numId="25" w16cid:durableId="1218980836">
    <w:abstractNumId w:val="39"/>
  </w:num>
  <w:num w:numId="26" w16cid:durableId="1643273863">
    <w:abstractNumId w:val="1"/>
  </w:num>
  <w:num w:numId="27" w16cid:durableId="587352709">
    <w:abstractNumId w:val="33"/>
  </w:num>
  <w:num w:numId="28" w16cid:durableId="1649281564">
    <w:abstractNumId w:val="35"/>
  </w:num>
  <w:num w:numId="29" w16cid:durableId="382796445">
    <w:abstractNumId w:val="6"/>
  </w:num>
  <w:num w:numId="30" w16cid:durableId="1343244529">
    <w:abstractNumId w:val="28"/>
  </w:num>
  <w:num w:numId="31" w16cid:durableId="238910985">
    <w:abstractNumId w:val="2"/>
  </w:num>
  <w:num w:numId="32" w16cid:durableId="1641769989">
    <w:abstractNumId w:val="37"/>
  </w:num>
  <w:num w:numId="33" w16cid:durableId="604120019">
    <w:abstractNumId w:val="46"/>
  </w:num>
  <w:num w:numId="34" w16cid:durableId="1461924340">
    <w:abstractNumId w:val="11"/>
  </w:num>
  <w:num w:numId="35" w16cid:durableId="415979478">
    <w:abstractNumId w:val="13"/>
  </w:num>
  <w:num w:numId="36" w16cid:durableId="1181050114">
    <w:abstractNumId w:val="42"/>
  </w:num>
  <w:num w:numId="37" w16cid:durableId="1352687008">
    <w:abstractNumId w:val="36"/>
  </w:num>
  <w:num w:numId="38" w16cid:durableId="1008947765">
    <w:abstractNumId w:val="40"/>
  </w:num>
  <w:num w:numId="39" w16cid:durableId="346492855">
    <w:abstractNumId w:val="20"/>
  </w:num>
  <w:num w:numId="40" w16cid:durableId="1362822769">
    <w:abstractNumId w:val="41"/>
  </w:num>
  <w:num w:numId="41" w16cid:durableId="1439176168">
    <w:abstractNumId w:val="27"/>
  </w:num>
  <w:num w:numId="42" w16cid:durableId="234585366">
    <w:abstractNumId w:val="16"/>
  </w:num>
  <w:num w:numId="43" w16cid:durableId="420108747">
    <w:abstractNumId w:val="23"/>
  </w:num>
  <w:num w:numId="44" w16cid:durableId="439187248">
    <w:abstractNumId w:val="30"/>
  </w:num>
  <w:num w:numId="45" w16cid:durableId="603341859">
    <w:abstractNumId w:val="18"/>
  </w:num>
  <w:num w:numId="46" w16cid:durableId="491918289">
    <w:abstractNumId w:val="26"/>
  </w:num>
  <w:num w:numId="47" w16cid:durableId="130936404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E7A"/>
    <w:rsid w:val="00002BCD"/>
    <w:rsid w:val="0000693E"/>
    <w:rsid w:val="00007FAD"/>
    <w:rsid w:val="00011048"/>
    <w:rsid w:val="00011A81"/>
    <w:rsid w:val="00013C62"/>
    <w:rsid w:val="00017FFC"/>
    <w:rsid w:val="00021B0C"/>
    <w:rsid w:val="000247A0"/>
    <w:rsid w:val="0002688B"/>
    <w:rsid w:val="00026A7F"/>
    <w:rsid w:val="0003318F"/>
    <w:rsid w:val="000424B3"/>
    <w:rsid w:val="00042EF8"/>
    <w:rsid w:val="000448EB"/>
    <w:rsid w:val="0004550C"/>
    <w:rsid w:val="00046190"/>
    <w:rsid w:val="000471EC"/>
    <w:rsid w:val="00054E20"/>
    <w:rsid w:val="00055501"/>
    <w:rsid w:val="00057242"/>
    <w:rsid w:val="00071EA5"/>
    <w:rsid w:val="00076000"/>
    <w:rsid w:val="000912E6"/>
    <w:rsid w:val="00092185"/>
    <w:rsid w:val="00094CD9"/>
    <w:rsid w:val="000955E0"/>
    <w:rsid w:val="00095786"/>
    <w:rsid w:val="000961B7"/>
    <w:rsid w:val="00097FC4"/>
    <w:rsid w:val="000A10FE"/>
    <w:rsid w:val="000A14CA"/>
    <w:rsid w:val="000B0C54"/>
    <w:rsid w:val="000B123E"/>
    <w:rsid w:val="000B1EF0"/>
    <w:rsid w:val="000B2C6B"/>
    <w:rsid w:val="000B4159"/>
    <w:rsid w:val="000B58D6"/>
    <w:rsid w:val="000B6A45"/>
    <w:rsid w:val="000D6792"/>
    <w:rsid w:val="000D78E3"/>
    <w:rsid w:val="000E12D1"/>
    <w:rsid w:val="000E224B"/>
    <w:rsid w:val="000E6ADC"/>
    <w:rsid w:val="000E78F5"/>
    <w:rsid w:val="000F7939"/>
    <w:rsid w:val="00100C04"/>
    <w:rsid w:val="00110BFA"/>
    <w:rsid w:val="0011178F"/>
    <w:rsid w:val="00120F80"/>
    <w:rsid w:val="001276F7"/>
    <w:rsid w:val="001319C9"/>
    <w:rsid w:val="0013300E"/>
    <w:rsid w:val="001344A3"/>
    <w:rsid w:val="00140486"/>
    <w:rsid w:val="00145119"/>
    <w:rsid w:val="001459B5"/>
    <w:rsid w:val="001466F2"/>
    <w:rsid w:val="0014781D"/>
    <w:rsid w:val="00147ADC"/>
    <w:rsid w:val="001539B6"/>
    <w:rsid w:val="00161EC2"/>
    <w:rsid w:val="00167BD1"/>
    <w:rsid w:val="00177F1C"/>
    <w:rsid w:val="001802C1"/>
    <w:rsid w:val="0018147D"/>
    <w:rsid w:val="00186E67"/>
    <w:rsid w:val="001935F1"/>
    <w:rsid w:val="001A2CE6"/>
    <w:rsid w:val="001A3DD4"/>
    <w:rsid w:val="001A3FDF"/>
    <w:rsid w:val="001A78FA"/>
    <w:rsid w:val="001B13A6"/>
    <w:rsid w:val="001B3789"/>
    <w:rsid w:val="001B408A"/>
    <w:rsid w:val="001B4EB3"/>
    <w:rsid w:val="001B6D25"/>
    <w:rsid w:val="001B7324"/>
    <w:rsid w:val="001C3F2C"/>
    <w:rsid w:val="001C5C2A"/>
    <w:rsid w:val="001D2C39"/>
    <w:rsid w:val="001D32C4"/>
    <w:rsid w:val="001D5C72"/>
    <w:rsid w:val="001D6BE7"/>
    <w:rsid w:val="001D7B64"/>
    <w:rsid w:val="001E2544"/>
    <w:rsid w:val="001E3B06"/>
    <w:rsid w:val="001E5515"/>
    <w:rsid w:val="001E564E"/>
    <w:rsid w:val="001E5A51"/>
    <w:rsid w:val="001F0043"/>
    <w:rsid w:val="001F2322"/>
    <w:rsid w:val="001F2EA1"/>
    <w:rsid w:val="001F4B65"/>
    <w:rsid w:val="002002D1"/>
    <w:rsid w:val="00203685"/>
    <w:rsid w:val="00203958"/>
    <w:rsid w:val="002040CF"/>
    <w:rsid w:val="00205CFC"/>
    <w:rsid w:val="00210C40"/>
    <w:rsid w:val="00210E1A"/>
    <w:rsid w:val="00211670"/>
    <w:rsid w:val="002120F5"/>
    <w:rsid w:val="0021310D"/>
    <w:rsid w:val="00213472"/>
    <w:rsid w:val="002154E9"/>
    <w:rsid w:val="0021594C"/>
    <w:rsid w:val="00220625"/>
    <w:rsid w:val="002210B3"/>
    <w:rsid w:val="00221825"/>
    <w:rsid w:val="002230AC"/>
    <w:rsid w:val="00224CD7"/>
    <w:rsid w:val="0022642D"/>
    <w:rsid w:val="002273C7"/>
    <w:rsid w:val="00227D29"/>
    <w:rsid w:val="00233F8E"/>
    <w:rsid w:val="0023439E"/>
    <w:rsid w:val="002373F0"/>
    <w:rsid w:val="00242C9C"/>
    <w:rsid w:val="002431A7"/>
    <w:rsid w:val="002457B6"/>
    <w:rsid w:val="002528AD"/>
    <w:rsid w:val="00255747"/>
    <w:rsid w:val="00257D8D"/>
    <w:rsid w:val="00260B57"/>
    <w:rsid w:val="00261B6B"/>
    <w:rsid w:val="00271396"/>
    <w:rsid w:val="00275881"/>
    <w:rsid w:val="002844F1"/>
    <w:rsid w:val="002877F8"/>
    <w:rsid w:val="00294309"/>
    <w:rsid w:val="00296DEA"/>
    <w:rsid w:val="002B0E45"/>
    <w:rsid w:val="002B1036"/>
    <w:rsid w:val="002B3726"/>
    <w:rsid w:val="002B44A0"/>
    <w:rsid w:val="002B4CC0"/>
    <w:rsid w:val="002B5DBC"/>
    <w:rsid w:val="002C5DB5"/>
    <w:rsid w:val="002D2EEE"/>
    <w:rsid w:val="002D7134"/>
    <w:rsid w:val="002E052F"/>
    <w:rsid w:val="002E0FD4"/>
    <w:rsid w:val="002E14EC"/>
    <w:rsid w:val="002E2A39"/>
    <w:rsid w:val="002F3813"/>
    <w:rsid w:val="002F5B2A"/>
    <w:rsid w:val="003046BE"/>
    <w:rsid w:val="00314F4D"/>
    <w:rsid w:val="00316919"/>
    <w:rsid w:val="00333562"/>
    <w:rsid w:val="00337B30"/>
    <w:rsid w:val="00337D20"/>
    <w:rsid w:val="003421E6"/>
    <w:rsid w:val="00343FFE"/>
    <w:rsid w:val="00344CAE"/>
    <w:rsid w:val="003462DF"/>
    <w:rsid w:val="00357029"/>
    <w:rsid w:val="00361830"/>
    <w:rsid w:val="003625BB"/>
    <w:rsid w:val="00367C0F"/>
    <w:rsid w:val="003725CB"/>
    <w:rsid w:val="00372EAF"/>
    <w:rsid w:val="00377F71"/>
    <w:rsid w:val="0038276D"/>
    <w:rsid w:val="0038330B"/>
    <w:rsid w:val="00390C03"/>
    <w:rsid w:val="00391895"/>
    <w:rsid w:val="00392136"/>
    <w:rsid w:val="00396678"/>
    <w:rsid w:val="003A2138"/>
    <w:rsid w:val="003A33BD"/>
    <w:rsid w:val="003B467F"/>
    <w:rsid w:val="003B4859"/>
    <w:rsid w:val="003B6C45"/>
    <w:rsid w:val="003C1820"/>
    <w:rsid w:val="003C3B97"/>
    <w:rsid w:val="003C4599"/>
    <w:rsid w:val="003C6813"/>
    <w:rsid w:val="003D23EE"/>
    <w:rsid w:val="003D38E2"/>
    <w:rsid w:val="003D434A"/>
    <w:rsid w:val="003D5882"/>
    <w:rsid w:val="003E2584"/>
    <w:rsid w:val="003E2A27"/>
    <w:rsid w:val="003E4608"/>
    <w:rsid w:val="003E7CAC"/>
    <w:rsid w:val="003F21E9"/>
    <w:rsid w:val="003F389A"/>
    <w:rsid w:val="003F7E44"/>
    <w:rsid w:val="00400B8D"/>
    <w:rsid w:val="00401584"/>
    <w:rsid w:val="0040187F"/>
    <w:rsid w:val="0040256E"/>
    <w:rsid w:val="00405C87"/>
    <w:rsid w:val="004073EF"/>
    <w:rsid w:val="00412923"/>
    <w:rsid w:val="004133CD"/>
    <w:rsid w:val="00413A88"/>
    <w:rsid w:val="00420C44"/>
    <w:rsid w:val="00421C9A"/>
    <w:rsid w:val="00421EFF"/>
    <w:rsid w:val="00422B9C"/>
    <w:rsid w:val="00422C3B"/>
    <w:rsid w:val="00435121"/>
    <w:rsid w:val="00436211"/>
    <w:rsid w:val="004376BA"/>
    <w:rsid w:val="004411D0"/>
    <w:rsid w:val="004429D2"/>
    <w:rsid w:val="00443120"/>
    <w:rsid w:val="00447DC5"/>
    <w:rsid w:val="0045306D"/>
    <w:rsid w:val="004545B3"/>
    <w:rsid w:val="00454948"/>
    <w:rsid w:val="00454ABB"/>
    <w:rsid w:val="00456D17"/>
    <w:rsid w:val="00456F0C"/>
    <w:rsid w:val="0045742B"/>
    <w:rsid w:val="00461677"/>
    <w:rsid w:val="004658A5"/>
    <w:rsid w:val="004664BD"/>
    <w:rsid w:val="00470C4B"/>
    <w:rsid w:val="00476EEE"/>
    <w:rsid w:val="00480C9B"/>
    <w:rsid w:val="00486028"/>
    <w:rsid w:val="0048775C"/>
    <w:rsid w:val="00492044"/>
    <w:rsid w:val="004A0937"/>
    <w:rsid w:val="004A335B"/>
    <w:rsid w:val="004A3B23"/>
    <w:rsid w:val="004B519D"/>
    <w:rsid w:val="004B6745"/>
    <w:rsid w:val="004B719E"/>
    <w:rsid w:val="004C61EA"/>
    <w:rsid w:val="004D3666"/>
    <w:rsid w:val="004D3EA3"/>
    <w:rsid w:val="004D5CAF"/>
    <w:rsid w:val="004E3513"/>
    <w:rsid w:val="004F23DD"/>
    <w:rsid w:val="004F3010"/>
    <w:rsid w:val="004F34F6"/>
    <w:rsid w:val="004F3891"/>
    <w:rsid w:val="004F413F"/>
    <w:rsid w:val="0050786F"/>
    <w:rsid w:val="00523435"/>
    <w:rsid w:val="0052640A"/>
    <w:rsid w:val="00526B43"/>
    <w:rsid w:val="005321A5"/>
    <w:rsid w:val="00533EF2"/>
    <w:rsid w:val="00544F40"/>
    <w:rsid w:val="005471A7"/>
    <w:rsid w:val="005478DE"/>
    <w:rsid w:val="00553B4E"/>
    <w:rsid w:val="00554B30"/>
    <w:rsid w:val="00556D0A"/>
    <w:rsid w:val="005572F5"/>
    <w:rsid w:val="005617A1"/>
    <w:rsid w:val="00562153"/>
    <w:rsid w:val="0056635D"/>
    <w:rsid w:val="00572C04"/>
    <w:rsid w:val="00575127"/>
    <w:rsid w:val="00575D6E"/>
    <w:rsid w:val="005826B2"/>
    <w:rsid w:val="00582FBA"/>
    <w:rsid w:val="0058302C"/>
    <w:rsid w:val="005835BF"/>
    <w:rsid w:val="00583D91"/>
    <w:rsid w:val="00584228"/>
    <w:rsid w:val="0058599E"/>
    <w:rsid w:val="005917A7"/>
    <w:rsid w:val="005A381E"/>
    <w:rsid w:val="005B03C3"/>
    <w:rsid w:val="005B0451"/>
    <w:rsid w:val="005B0D26"/>
    <w:rsid w:val="005B17F3"/>
    <w:rsid w:val="005B7497"/>
    <w:rsid w:val="005C06B6"/>
    <w:rsid w:val="005C0EAA"/>
    <w:rsid w:val="005C29BA"/>
    <w:rsid w:val="005C6C1A"/>
    <w:rsid w:val="005D301B"/>
    <w:rsid w:val="005D308E"/>
    <w:rsid w:val="005D353D"/>
    <w:rsid w:val="005D5D71"/>
    <w:rsid w:val="005E0447"/>
    <w:rsid w:val="005F247F"/>
    <w:rsid w:val="005F52C3"/>
    <w:rsid w:val="0060031B"/>
    <w:rsid w:val="006020C0"/>
    <w:rsid w:val="00604DE3"/>
    <w:rsid w:val="00611375"/>
    <w:rsid w:val="0061368B"/>
    <w:rsid w:val="00616C30"/>
    <w:rsid w:val="00617EE8"/>
    <w:rsid w:val="00621004"/>
    <w:rsid w:val="00621C9A"/>
    <w:rsid w:val="00624703"/>
    <w:rsid w:val="006308C7"/>
    <w:rsid w:val="00631804"/>
    <w:rsid w:val="00631BD3"/>
    <w:rsid w:val="006378F1"/>
    <w:rsid w:val="00641A99"/>
    <w:rsid w:val="00642154"/>
    <w:rsid w:val="00645C2B"/>
    <w:rsid w:val="0064687E"/>
    <w:rsid w:val="006538AF"/>
    <w:rsid w:val="006541AB"/>
    <w:rsid w:val="00655A8A"/>
    <w:rsid w:val="00666F71"/>
    <w:rsid w:val="006739A9"/>
    <w:rsid w:val="00677DF0"/>
    <w:rsid w:val="0068101D"/>
    <w:rsid w:val="00687D6D"/>
    <w:rsid w:val="006902D9"/>
    <w:rsid w:val="006927E3"/>
    <w:rsid w:val="006A57EC"/>
    <w:rsid w:val="006A5F2A"/>
    <w:rsid w:val="006B116C"/>
    <w:rsid w:val="006B1248"/>
    <w:rsid w:val="006B2828"/>
    <w:rsid w:val="006B67C2"/>
    <w:rsid w:val="006B6D1E"/>
    <w:rsid w:val="006C033B"/>
    <w:rsid w:val="006C245C"/>
    <w:rsid w:val="006C3DF0"/>
    <w:rsid w:val="006C6E76"/>
    <w:rsid w:val="006D1E42"/>
    <w:rsid w:val="006D1F93"/>
    <w:rsid w:val="006D39AF"/>
    <w:rsid w:val="006D72A0"/>
    <w:rsid w:val="006E482C"/>
    <w:rsid w:val="006E5CBB"/>
    <w:rsid w:val="006F198A"/>
    <w:rsid w:val="006F3AF1"/>
    <w:rsid w:val="006F4E79"/>
    <w:rsid w:val="006F7DAF"/>
    <w:rsid w:val="00700FC3"/>
    <w:rsid w:val="0071320E"/>
    <w:rsid w:val="00721C64"/>
    <w:rsid w:val="00723226"/>
    <w:rsid w:val="007275F0"/>
    <w:rsid w:val="00730C19"/>
    <w:rsid w:val="00731E9D"/>
    <w:rsid w:val="007334A5"/>
    <w:rsid w:val="00735E54"/>
    <w:rsid w:val="00736E75"/>
    <w:rsid w:val="007402D5"/>
    <w:rsid w:val="0074036C"/>
    <w:rsid w:val="00741496"/>
    <w:rsid w:val="007439F4"/>
    <w:rsid w:val="007445E6"/>
    <w:rsid w:val="00745285"/>
    <w:rsid w:val="007518EB"/>
    <w:rsid w:val="00751AC1"/>
    <w:rsid w:val="00756E88"/>
    <w:rsid w:val="007577E1"/>
    <w:rsid w:val="00760148"/>
    <w:rsid w:val="00763496"/>
    <w:rsid w:val="00764369"/>
    <w:rsid w:val="0076690F"/>
    <w:rsid w:val="0077253A"/>
    <w:rsid w:val="00775B00"/>
    <w:rsid w:val="00777B65"/>
    <w:rsid w:val="007820E1"/>
    <w:rsid w:val="00782C0C"/>
    <w:rsid w:val="007834EE"/>
    <w:rsid w:val="00785E1A"/>
    <w:rsid w:val="007903E1"/>
    <w:rsid w:val="00794DFB"/>
    <w:rsid w:val="00795094"/>
    <w:rsid w:val="007A6384"/>
    <w:rsid w:val="007A6B4A"/>
    <w:rsid w:val="007B1829"/>
    <w:rsid w:val="007B2ADD"/>
    <w:rsid w:val="007B3F8D"/>
    <w:rsid w:val="007C076D"/>
    <w:rsid w:val="007C259B"/>
    <w:rsid w:val="007C2D73"/>
    <w:rsid w:val="007C7090"/>
    <w:rsid w:val="007D06E6"/>
    <w:rsid w:val="007D0A4B"/>
    <w:rsid w:val="007D28B3"/>
    <w:rsid w:val="007E6F7E"/>
    <w:rsid w:val="007F405E"/>
    <w:rsid w:val="007F54CB"/>
    <w:rsid w:val="00802EFC"/>
    <w:rsid w:val="00803350"/>
    <w:rsid w:val="00806FE6"/>
    <w:rsid w:val="008141EF"/>
    <w:rsid w:val="00821813"/>
    <w:rsid w:val="00822C1E"/>
    <w:rsid w:val="00825BE9"/>
    <w:rsid w:val="0083257A"/>
    <w:rsid w:val="0083400F"/>
    <w:rsid w:val="00836095"/>
    <w:rsid w:val="008368B2"/>
    <w:rsid w:val="00837E1F"/>
    <w:rsid w:val="00847354"/>
    <w:rsid w:val="00847DAB"/>
    <w:rsid w:val="008527CC"/>
    <w:rsid w:val="00853B02"/>
    <w:rsid w:val="00854693"/>
    <w:rsid w:val="00855758"/>
    <w:rsid w:val="00870264"/>
    <w:rsid w:val="00872857"/>
    <w:rsid w:val="00875EB4"/>
    <w:rsid w:val="008769E7"/>
    <w:rsid w:val="008779A4"/>
    <w:rsid w:val="00880451"/>
    <w:rsid w:val="00884448"/>
    <w:rsid w:val="00886506"/>
    <w:rsid w:val="00893125"/>
    <w:rsid w:val="00895B4F"/>
    <w:rsid w:val="008968E9"/>
    <w:rsid w:val="008A0D7E"/>
    <w:rsid w:val="008A5811"/>
    <w:rsid w:val="008A655F"/>
    <w:rsid w:val="008B0114"/>
    <w:rsid w:val="008B0155"/>
    <w:rsid w:val="008B0D6E"/>
    <w:rsid w:val="008B1E80"/>
    <w:rsid w:val="008B3022"/>
    <w:rsid w:val="008C0C4B"/>
    <w:rsid w:val="008C2471"/>
    <w:rsid w:val="008C6C93"/>
    <w:rsid w:val="008D2591"/>
    <w:rsid w:val="008D25E7"/>
    <w:rsid w:val="008D2B48"/>
    <w:rsid w:val="008E5514"/>
    <w:rsid w:val="008F33CF"/>
    <w:rsid w:val="008F3945"/>
    <w:rsid w:val="008F3E12"/>
    <w:rsid w:val="008F7B9B"/>
    <w:rsid w:val="00901517"/>
    <w:rsid w:val="00901918"/>
    <w:rsid w:val="00901C20"/>
    <w:rsid w:val="00905A89"/>
    <w:rsid w:val="00911B1B"/>
    <w:rsid w:val="009131F1"/>
    <w:rsid w:val="009133F6"/>
    <w:rsid w:val="0091476E"/>
    <w:rsid w:val="0091637E"/>
    <w:rsid w:val="00925824"/>
    <w:rsid w:val="00926D34"/>
    <w:rsid w:val="00927BB2"/>
    <w:rsid w:val="009307DB"/>
    <w:rsid w:val="009312E6"/>
    <w:rsid w:val="00940903"/>
    <w:rsid w:val="00943D45"/>
    <w:rsid w:val="009465AF"/>
    <w:rsid w:val="00946E54"/>
    <w:rsid w:val="00951875"/>
    <w:rsid w:val="00952D08"/>
    <w:rsid w:val="00957560"/>
    <w:rsid w:val="00957AA3"/>
    <w:rsid w:val="0096157E"/>
    <w:rsid w:val="009627FB"/>
    <w:rsid w:val="00964609"/>
    <w:rsid w:val="009667E7"/>
    <w:rsid w:val="0097025C"/>
    <w:rsid w:val="00971E97"/>
    <w:rsid w:val="00972813"/>
    <w:rsid w:val="0097358F"/>
    <w:rsid w:val="0097429A"/>
    <w:rsid w:val="00975D45"/>
    <w:rsid w:val="00977ADB"/>
    <w:rsid w:val="00982EEC"/>
    <w:rsid w:val="00986DFD"/>
    <w:rsid w:val="0099085E"/>
    <w:rsid w:val="00992BB8"/>
    <w:rsid w:val="0099688F"/>
    <w:rsid w:val="00996E30"/>
    <w:rsid w:val="0099738E"/>
    <w:rsid w:val="009A5922"/>
    <w:rsid w:val="009B2CD5"/>
    <w:rsid w:val="009B5E93"/>
    <w:rsid w:val="009B715C"/>
    <w:rsid w:val="009B77BB"/>
    <w:rsid w:val="009C1DFF"/>
    <w:rsid w:val="009C5BE6"/>
    <w:rsid w:val="009C66DA"/>
    <w:rsid w:val="009C7A18"/>
    <w:rsid w:val="009D67AC"/>
    <w:rsid w:val="009E2E99"/>
    <w:rsid w:val="009E7CD4"/>
    <w:rsid w:val="009F0D4C"/>
    <w:rsid w:val="009F1344"/>
    <w:rsid w:val="009F57A6"/>
    <w:rsid w:val="009F6FB2"/>
    <w:rsid w:val="00A000DB"/>
    <w:rsid w:val="00A004C7"/>
    <w:rsid w:val="00A079F6"/>
    <w:rsid w:val="00A11644"/>
    <w:rsid w:val="00A22CEB"/>
    <w:rsid w:val="00A24600"/>
    <w:rsid w:val="00A24608"/>
    <w:rsid w:val="00A26417"/>
    <w:rsid w:val="00A32EC4"/>
    <w:rsid w:val="00A35BBC"/>
    <w:rsid w:val="00A36F22"/>
    <w:rsid w:val="00A407B5"/>
    <w:rsid w:val="00A40B93"/>
    <w:rsid w:val="00A46DBC"/>
    <w:rsid w:val="00A47E74"/>
    <w:rsid w:val="00A50F12"/>
    <w:rsid w:val="00A5332F"/>
    <w:rsid w:val="00A569C4"/>
    <w:rsid w:val="00A5770C"/>
    <w:rsid w:val="00A6330A"/>
    <w:rsid w:val="00A6491D"/>
    <w:rsid w:val="00A649D3"/>
    <w:rsid w:val="00A64A5D"/>
    <w:rsid w:val="00A64C2B"/>
    <w:rsid w:val="00A66E4B"/>
    <w:rsid w:val="00A76CFC"/>
    <w:rsid w:val="00A7793D"/>
    <w:rsid w:val="00A809B6"/>
    <w:rsid w:val="00A876D8"/>
    <w:rsid w:val="00A922B2"/>
    <w:rsid w:val="00A930D5"/>
    <w:rsid w:val="00A94D01"/>
    <w:rsid w:val="00A95635"/>
    <w:rsid w:val="00A9566E"/>
    <w:rsid w:val="00A965D8"/>
    <w:rsid w:val="00AA5B7D"/>
    <w:rsid w:val="00AA69C0"/>
    <w:rsid w:val="00AA704D"/>
    <w:rsid w:val="00AB0600"/>
    <w:rsid w:val="00AB15C0"/>
    <w:rsid w:val="00AC391D"/>
    <w:rsid w:val="00AC3C48"/>
    <w:rsid w:val="00AC4E4B"/>
    <w:rsid w:val="00AD1A13"/>
    <w:rsid w:val="00AD2452"/>
    <w:rsid w:val="00AD2CBA"/>
    <w:rsid w:val="00AD5A62"/>
    <w:rsid w:val="00AD6CE3"/>
    <w:rsid w:val="00AE0CB4"/>
    <w:rsid w:val="00AE7545"/>
    <w:rsid w:val="00AF007C"/>
    <w:rsid w:val="00AF0D5C"/>
    <w:rsid w:val="00AF2B32"/>
    <w:rsid w:val="00AF4141"/>
    <w:rsid w:val="00AF4270"/>
    <w:rsid w:val="00B04C4F"/>
    <w:rsid w:val="00B07BAC"/>
    <w:rsid w:val="00B12DDA"/>
    <w:rsid w:val="00B13DB2"/>
    <w:rsid w:val="00B15A60"/>
    <w:rsid w:val="00B15BC4"/>
    <w:rsid w:val="00B31DC0"/>
    <w:rsid w:val="00B41074"/>
    <w:rsid w:val="00B43120"/>
    <w:rsid w:val="00B46F20"/>
    <w:rsid w:val="00B523BF"/>
    <w:rsid w:val="00B55943"/>
    <w:rsid w:val="00B62E2F"/>
    <w:rsid w:val="00B6513D"/>
    <w:rsid w:val="00B6626A"/>
    <w:rsid w:val="00B730E5"/>
    <w:rsid w:val="00B7310B"/>
    <w:rsid w:val="00B73728"/>
    <w:rsid w:val="00B74FC6"/>
    <w:rsid w:val="00B7637C"/>
    <w:rsid w:val="00B7725F"/>
    <w:rsid w:val="00B801EC"/>
    <w:rsid w:val="00B80F18"/>
    <w:rsid w:val="00B85170"/>
    <w:rsid w:val="00B9143B"/>
    <w:rsid w:val="00B9370A"/>
    <w:rsid w:val="00B946DC"/>
    <w:rsid w:val="00B94EF8"/>
    <w:rsid w:val="00B975D3"/>
    <w:rsid w:val="00B978F5"/>
    <w:rsid w:val="00BA491F"/>
    <w:rsid w:val="00BA4EE5"/>
    <w:rsid w:val="00BA5A8C"/>
    <w:rsid w:val="00BA7941"/>
    <w:rsid w:val="00BB14D7"/>
    <w:rsid w:val="00BB3848"/>
    <w:rsid w:val="00BB7B8F"/>
    <w:rsid w:val="00BD10F2"/>
    <w:rsid w:val="00BD34B6"/>
    <w:rsid w:val="00BD5BFA"/>
    <w:rsid w:val="00BE2814"/>
    <w:rsid w:val="00BE3DF7"/>
    <w:rsid w:val="00BE4259"/>
    <w:rsid w:val="00BF130C"/>
    <w:rsid w:val="00BF406B"/>
    <w:rsid w:val="00BF4150"/>
    <w:rsid w:val="00C009E2"/>
    <w:rsid w:val="00C01F32"/>
    <w:rsid w:val="00C021F1"/>
    <w:rsid w:val="00C04F33"/>
    <w:rsid w:val="00C059B7"/>
    <w:rsid w:val="00C07FFD"/>
    <w:rsid w:val="00C125E2"/>
    <w:rsid w:val="00C14242"/>
    <w:rsid w:val="00C151AE"/>
    <w:rsid w:val="00C17518"/>
    <w:rsid w:val="00C17FA3"/>
    <w:rsid w:val="00C20AA0"/>
    <w:rsid w:val="00C25554"/>
    <w:rsid w:val="00C30AE9"/>
    <w:rsid w:val="00C353E8"/>
    <w:rsid w:val="00C50507"/>
    <w:rsid w:val="00C55100"/>
    <w:rsid w:val="00C55D52"/>
    <w:rsid w:val="00C6273A"/>
    <w:rsid w:val="00C62E4A"/>
    <w:rsid w:val="00C676EF"/>
    <w:rsid w:val="00C7255A"/>
    <w:rsid w:val="00C77889"/>
    <w:rsid w:val="00C800CE"/>
    <w:rsid w:val="00C80A55"/>
    <w:rsid w:val="00C8648C"/>
    <w:rsid w:val="00C97CD3"/>
    <w:rsid w:val="00CA0BD9"/>
    <w:rsid w:val="00CA1356"/>
    <w:rsid w:val="00CA31AF"/>
    <w:rsid w:val="00CB00AE"/>
    <w:rsid w:val="00CB1498"/>
    <w:rsid w:val="00CB3B05"/>
    <w:rsid w:val="00CC03E9"/>
    <w:rsid w:val="00CC4C3C"/>
    <w:rsid w:val="00CC7CC3"/>
    <w:rsid w:val="00CD0976"/>
    <w:rsid w:val="00CD16AA"/>
    <w:rsid w:val="00CD3996"/>
    <w:rsid w:val="00CE2CB1"/>
    <w:rsid w:val="00CE72C0"/>
    <w:rsid w:val="00CF558E"/>
    <w:rsid w:val="00CF5B4B"/>
    <w:rsid w:val="00CF6620"/>
    <w:rsid w:val="00CF7A38"/>
    <w:rsid w:val="00D019E5"/>
    <w:rsid w:val="00D01FF0"/>
    <w:rsid w:val="00D0265C"/>
    <w:rsid w:val="00D13D1B"/>
    <w:rsid w:val="00D1508D"/>
    <w:rsid w:val="00D20016"/>
    <w:rsid w:val="00D22E65"/>
    <w:rsid w:val="00D26CCB"/>
    <w:rsid w:val="00D31506"/>
    <w:rsid w:val="00D32DDD"/>
    <w:rsid w:val="00D341F5"/>
    <w:rsid w:val="00D346CA"/>
    <w:rsid w:val="00D369D1"/>
    <w:rsid w:val="00D40447"/>
    <w:rsid w:val="00D42B33"/>
    <w:rsid w:val="00D42F34"/>
    <w:rsid w:val="00D44195"/>
    <w:rsid w:val="00D50420"/>
    <w:rsid w:val="00D50C63"/>
    <w:rsid w:val="00D55714"/>
    <w:rsid w:val="00D55DAD"/>
    <w:rsid w:val="00D56930"/>
    <w:rsid w:val="00D6195D"/>
    <w:rsid w:val="00D61E27"/>
    <w:rsid w:val="00D7065F"/>
    <w:rsid w:val="00D725E2"/>
    <w:rsid w:val="00D73CFD"/>
    <w:rsid w:val="00D75668"/>
    <w:rsid w:val="00D75ACF"/>
    <w:rsid w:val="00D76902"/>
    <w:rsid w:val="00D82B55"/>
    <w:rsid w:val="00D85116"/>
    <w:rsid w:val="00D87E5D"/>
    <w:rsid w:val="00D925F9"/>
    <w:rsid w:val="00D92D3A"/>
    <w:rsid w:val="00D93ED3"/>
    <w:rsid w:val="00D94329"/>
    <w:rsid w:val="00D9784B"/>
    <w:rsid w:val="00DA0478"/>
    <w:rsid w:val="00DA1AE0"/>
    <w:rsid w:val="00DA414F"/>
    <w:rsid w:val="00DA5CF5"/>
    <w:rsid w:val="00DA6888"/>
    <w:rsid w:val="00DA6D98"/>
    <w:rsid w:val="00DB1139"/>
    <w:rsid w:val="00DB1903"/>
    <w:rsid w:val="00DB2247"/>
    <w:rsid w:val="00DB5386"/>
    <w:rsid w:val="00DB6703"/>
    <w:rsid w:val="00DB6A6C"/>
    <w:rsid w:val="00DC13C7"/>
    <w:rsid w:val="00DD0EA1"/>
    <w:rsid w:val="00DD324D"/>
    <w:rsid w:val="00DD3B8D"/>
    <w:rsid w:val="00DD48B2"/>
    <w:rsid w:val="00DE163F"/>
    <w:rsid w:val="00DE6396"/>
    <w:rsid w:val="00DE7EF5"/>
    <w:rsid w:val="00DF06C5"/>
    <w:rsid w:val="00DF7584"/>
    <w:rsid w:val="00E03D1D"/>
    <w:rsid w:val="00E06054"/>
    <w:rsid w:val="00E12D4E"/>
    <w:rsid w:val="00E311FA"/>
    <w:rsid w:val="00E31B4F"/>
    <w:rsid w:val="00E339F2"/>
    <w:rsid w:val="00E36476"/>
    <w:rsid w:val="00E45F00"/>
    <w:rsid w:val="00E53549"/>
    <w:rsid w:val="00E540F5"/>
    <w:rsid w:val="00E5421C"/>
    <w:rsid w:val="00E54702"/>
    <w:rsid w:val="00E54785"/>
    <w:rsid w:val="00E570EC"/>
    <w:rsid w:val="00E63CAE"/>
    <w:rsid w:val="00E67907"/>
    <w:rsid w:val="00E70307"/>
    <w:rsid w:val="00E77EF8"/>
    <w:rsid w:val="00E801B0"/>
    <w:rsid w:val="00E847F8"/>
    <w:rsid w:val="00E857C1"/>
    <w:rsid w:val="00E906A5"/>
    <w:rsid w:val="00E921D2"/>
    <w:rsid w:val="00E92BFC"/>
    <w:rsid w:val="00E97215"/>
    <w:rsid w:val="00EA03FD"/>
    <w:rsid w:val="00EA0824"/>
    <w:rsid w:val="00EA1794"/>
    <w:rsid w:val="00EB0172"/>
    <w:rsid w:val="00EB3A99"/>
    <w:rsid w:val="00EB5CE0"/>
    <w:rsid w:val="00EB6AA3"/>
    <w:rsid w:val="00EC11DA"/>
    <w:rsid w:val="00EC14FC"/>
    <w:rsid w:val="00EC62B0"/>
    <w:rsid w:val="00EC6FF6"/>
    <w:rsid w:val="00ED0DC5"/>
    <w:rsid w:val="00ED2B97"/>
    <w:rsid w:val="00ED42B3"/>
    <w:rsid w:val="00ED66F9"/>
    <w:rsid w:val="00ED7636"/>
    <w:rsid w:val="00ED7D59"/>
    <w:rsid w:val="00EE1282"/>
    <w:rsid w:val="00EE411F"/>
    <w:rsid w:val="00EE7E59"/>
    <w:rsid w:val="00EF2BA0"/>
    <w:rsid w:val="00EF5AC3"/>
    <w:rsid w:val="00F01487"/>
    <w:rsid w:val="00F07AE0"/>
    <w:rsid w:val="00F10D80"/>
    <w:rsid w:val="00F10F1F"/>
    <w:rsid w:val="00F12154"/>
    <w:rsid w:val="00F12EE4"/>
    <w:rsid w:val="00F13FBC"/>
    <w:rsid w:val="00F143D6"/>
    <w:rsid w:val="00F152C0"/>
    <w:rsid w:val="00F2078C"/>
    <w:rsid w:val="00F23215"/>
    <w:rsid w:val="00F27D7D"/>
    <w:rsid w:val="00F37D01"/>
    <w:rsid w:val="00F42E7A"/>
    <w:rsid w:val="00F44104"/>
    <w:rsid w:val="00F4597F"/>
    <w:rsid w:val="00F513F4"/>
    <w:rsid w:val="00F5312C"/>
    <w:rsid w:val="00F5775F"/>
    <w:rsid w:val="00F671D6"/>
    <w:rsid w:val="00F6774E"/>
    <w:rsid w:val="00F7396E"/>
    <w:rsid w:val="00F8113C"/>
    <w:rsid w:val="00F81B3B"/>
    <w:rsid w:val="00F8237A"/>
    <w:rsid w:val="00F8587F"/>
    <w:rsid w:val="00F877E0"/>
    <w:rsid w:val="00F901B0"/>
    <w:rsid w:val="00F97D0F"/>
    <w:rsid w:val="00FA66D6"/>
    <w:rsid w:val="00FA760F"/>
    <w:rsid w:val="00FA7C3D"/>
    <w:rsid w:val="00FB06B8"/>
    <w:rsid w:val="00FB27A3"/>
    <w:rsid w:val="00FB3EBC"/>
    <w:rsid w:val="00FB5434"/>
    <w:rsid w:val="00FB5F6A"/>
    <w:rsid w:val="00FB615A"/>
    <w:rsid w:val="00FB62EA"/>
    <w:rsid w:val="00FB6D65"/>
    <w:rsid w:val="00FB6F32"/>
    <w:rsid w:val="00FC0C90"/>
    <w:rsid w:val="00FC3986"/>
    <w:rsid w:val="00FC55DA"/>
    <w:rsid w:val="00FC7910"/>
    <w:rsid w:val="00FD048B"/>
    <w:rsid w:val="00FD7499"/>
    <w:rsid w:val="00FE007F"/>
    <w:rsid w:val="00FE58A5"/>
    <w:rsid w:val="00FE74A7"/>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E703C4A"/>
  <w15:docId w15:val="{E32146D5-3BAD-4A60-B445-59E118D9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E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2E7A"/>
    <w:pPr>
      <w:keepNext/>
      <w:outlineLvl w:val="0"/>
    </w:pPr>
    <w:rPr>
      <w:b/>
      <w:bCs/>
    </w:rPr>
  </w:style>
  <w:style w:type="paragraph" w:styleId="Heading2">
    <w:name w:val="heading 2"/>
    <w:basedOn w:val="Normal"/>
    <w:next w:val="Normal"/>
    <w:link w:val="Heading2Char"/>
    <w:uiPriority w:val="9"/>
    <w:unhideWhenUsed/>
    <w:qFormat/>
    <w:rsid w:val="00F42E7A"/>
    <w:pPr>
      <w:keepNext/>
      <w:numPr>
        <w:numId w:val="1"/>
      </w:numPr>
      <w:outlineLvl w:val="1"/>
    </w:pPr>
    <w:rPr>
      <w:b/>
      <w:szCs w:val="20"/>
    </w:rPr>
  </w:style>
  <w:style w:type="paragraph" w:styleId="Heading3">
    <w:name w:val="heading 3"/>
    <w:basedOn w:val="Normal"/>
    <w:next w:val="Normal"/>
    <w:link w:val="Heading3Char"/>
    <w:unhideWhenUsed/>
    <w:qFormat/>
    <w:rsid w:val="00F42E7A"/>
    <w:pPr>
      <w:keepNext/>
      <w:jc w:val="center"/>
      <w:outlineLvl w:val="2"/>
    </w:pPr>
    <w:rPr>
      <w:b/>
      <w:bCs/>
      <w:sz w:val="28"/>
    </w:rPr>
  </w:style>
  <w:style w:type="paragraph" w:styleId="Heading4">
    <w:name w:val="heading 4"/>
    <w:basedOn w:val="Normal"/>
    <w:next w:val="Normal"/>
    <w:link w:val="Heading4Char"/>
    <w:uiPriority w:val="9"/>
    <w:unhideWhenUsed/>
    <w:qFormat/>
    <w:rsid w:val="00F42E7A"/>
    <w:pPr>
      <w:keepNext/>
      <w:jc w:val="center"/>
      <w:outlineLvl w:val="3"/>
    </w:pPr>
    <w:rPr>
      <w:b/>
      <w:bCs/>
    </w:rPr>
  </w:style>
  <w:style w:type="paragraph" w:styleId="Heading5">
    <w:name w:val="heading 5"/>
    <w:basedOn w:val="Normal"/>
    <w:next w:val="Normal"/>
    <w:link w:val="Heading5Char"/>
    <w:uiPriority w:val="9"/>
    <w:unhideWhenUsed/>
    <w:qFormat/>
    <w:rsid w:val="00F441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42E7A"/>
    <w:pPr>
      <w:keepNext/>
      <w:outlineLvl w:val="5"/>
    </w:pPr>
    <w:rPr>
      <w:b/>
      <w:szCs w:val="20"/>
    </w:rPr>
  </w:style>
  <w:style w:type="paragraph" w:styleId="Heading7">
    <w:name w:val="heading 7"/>
    <w:basedOn w:val="Normal"/>
    <w:next w:val="Normal"/>
    <w:link w:val="Heading7Char"/>
    <w:qFormat/>
    <w:rsid w:val="00AE7545"/>
    <w:pPr>
      <w:keepNext/>
      <w:outlineLvl w:val="6"/>
    </w:pPr>
    <w:rPr>
      <w:b/>
      <w:bCs/>
      <w:sz w:val="20"/>
      <w:szCs w:val="20"/>
      <w:u w:val="single"/>
    </w:rPr>
  </w:style>
  <w:style w:type="paragraph" w:styleId="Heading8">
    <w:name w:val="heading 8"/>
    <w:basedOn w:val="Normal"/>
    <w:next w:val="Normal"/>
    <w:link w:val="Heading8Char"/>
    <w:unhideWhenUsed/>
    <w:qFormat/>
    <w:rsid w:val="00F42E7A"/>
    <w:pPr>
      <w:keepNext/>
      <w:jc w:val="center"/>
      <w:outlineLvl w:val="7"/>
    </w:pPr>
    <w:rPr>
      <w:b/>
      <w:bCs/>
      <w:i/>
      <w:iCs/>
    </w:rPr>
  </w:style>
  <w:style w:type="paragraph" w:styleId="Heading9">
    <w:name w:val="heading 9"/>
    <w:basedOn w:val="Normal"/>
    <w:next w:val="Normal"/>
    <w:link w:val="Heading9Char"/>
    <w:unhideWhenUsed/>
    <w:qFormat/>
    <w:rsid w:val="00F42E7A"/>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E7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F42E7A"/>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F42E7A"/>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rsid w:val="00F42E7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42E7A"/>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F42E7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rsid w:val="00F42E7A"/>
    <w:rPr>
      <w:rFonts w:ascii="Times New Roman" w:eastAsia="Times New Roman" w:hAnsi="Times New Roman" w:cs="Times New Roman"/>
      <w:sz w:val="32"/>
      <w:szCs w:val="24"/>
    </w:rPr>
  </w:style>
  <w:style w:type="paragraph" w:styleId="Header">
    <w:name w:val="header"/>
    <w:basedOn w:val="Normal"/>
    <w:link w:val="HeaderChar"/>
    <w:unhideWhenUsed/>
    <w:rsid w:val="00F42E7A"/>
    <w:pPr>
      <w:tabs>
        <w:tab w:val="center" w:pos="4320"/>
        <w:tab w:val="right" w:pos="8640"/>
      </w:tabs>
    </w:pPr>
    <w:rPr>
      <w:szCs w:val="20"/>
    </w:rPr>
  </w:style>
  <w:style w:type="character" w:customStyle="1" w:styleId="HeaderChar">
    <w:name w:val="Header Char"/>
    <w:basedOn w:val="DefaultParagraphFont"/>
    <w:link w:val="Header"/>
    <w:rsid w:val="00F42E7A"/>
    <w:rPr>
      <w:rFonts w:ascii="Times New Roman" w:eastAsia="Times New Roman" w:hAnsi="Times New Roman" w:cs="Times New Roman"/>
      <w:sz w:val="24"/>
      <w:szCs w:val="20"/>
    </w:rPr>
  </w:style>
  <w:style w:type="paragraph" w:styleId="BodyText">
    <w:name w:val="Body Text"/>
    <w:basedOn w:val="Normal"/>
    <w:link w:val="BodyTextChar"/>
    <w:unhideWhenUsed/>
    <w:rsid w:val="00F42E7A"/>
    <w:pPr>
      <w:jc w:val="both"/>
    </w:pPr>
    <w:rPr>
      <w:szCs w:val="20"/>
    </w:rPr>
  </w:style>
  <w:style w:type="character" w:customStyle="1" w:styleId="BodyTextChar">
    <w:name w:val="Body Text Char"/>
    <w:basedOn w:val="DefaultParagraphFont"/>
    <w:link w:val="BodyText"/>
    <w:rsid w:val="00F42E7A"/>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F42E7A"/>
    <w:pPr>
      <w:ind w:left="360"/>
    </w:pPr>
    <w:rPr>
      <w:i/>
      <w:iCs/>
    </w:rPr>
  </w:style>
  <w:style w:type="character" w:customStyle="1" w:styleId="BodyTextIndentChar">
    <w:name w:val="Body Text Indent Char"/>
    <w:basedOn w:val="DefaultParagraphFont"/>
    <w:link w:val="BodyTextIndent"/>
    <w:rsid w:val="00F42E7A"/>
    <w:rPr>
      <w:rFonts w:ascii="Times New Roman" w:eastAsia="Times New Roman" w:hAnsi="Times New Roman" w:cs="Times New Roman"/>
      <w:i/>
      <w:iCs/>
      <w:sz w:val="24"/>
      <w:szCs w:val="24"/>
    </w:rPr>
  </w:style>
  <w:style w:type="paragraph" w:styleId="BodyText3">
    <w:name w:val="Body Text 3"/>
    <w:basedOn w:val="Normal"/>
    <w:link w:val="BodyText3Char"/>
    <w:semiHidden/>
    <w:unhideWhenUsed/>
    <w:rsid w:val="00F42E7A"/>
    <w:rPr>
      <w:b/>
      <w:bCs/>
      <w:sz w:val="28"/>
      <w:szCs w:val="20"/>
    </w:rPr>
  </w:style>
  <w:style w:type="character" w:customStyle="1" w:styleId="BodyText3Char">
    <w:name w:val="Body Text 3 Char"/>
    <w:basedOn w:val="DefaultParagraphFont"/>
    <w:link w:val="BodyText3"/>
    <w:semiHidden/>
    <w:rsid w:val="00F42E7A"/>
    <w:rPr>
      <w:rFonts w:ascii="Times New Roman" w:eastAsia="Times New Roman" w:hAnsi="Times New Roman" w:cs="Times New Roman"/>
      <w:b/>
      <w:bCs/>
      <w:sz w:val="28"/>
      <w:szCs w:val="20"/>
    </w:rPr>
  </w:style>
  <w:style w:type="character" w:styleId="Hyperlink">
    <w:name w:val="Hyperlink"/>
    <w:basedOn w:val="DefaultParagraphFont"/>
    <w:rsid w:val="009C5BE6"/>
    <w:rPr>
      <w:rFonts w:cs="Times New Roman"/>
      <w:color w:val="0000FF"/>
      <w:u w:val="single"/>
    </w:rPr>
  </w:style>
  <w:style w:type="paragraph" w:styleId="ListParagraph">
    <w:name w:val="List Paragraph"/>
    <w:basedOn w:val="Normal"/>
    <w:uiPriority w:val="34"/>
    <w:qFormat/>
    <w:rsid w:val="00A47E74"/>
    <w:pPr>
      <w:ind w:left="720"/>
      <w:contextualSpacing/>
    </w:pPr>
  </w:style>
  <w:style w:type="paragraph" w:styleId="Footer">
    <w:name w:val="footer"/>
    <w:basedOn w:val="Normal"/>
    <w:link w:val="FooterChar"/>
    <w:uiPriority w:val="99"/>
    <w:unhideWhenUsed/>
    <w:rsid w:val="00343FFE"/>
    <w:pPr>
      <w:tabs>
        <w:tab w:val="center" w:pos="4680"/>
        <w:tab w:val="right" w:pos="9360"/>
      </w:tabs>
    </w:pPr>
  </w:style>
  <w:style w:type="character" w:customStyle="1" w:styleId="FooterChar">
    <w:name w:val="Footer Char"/>
    <w:basedOn w:val="DefaultParagraphFont"/>
    <w:link w:val="Footer"/>
    <w:uiPriority w:val="99"/>
    <w:rsid w:val="00343FFE"/>
    <w:rPr>
      <w:rFonts w:ascii="Times New Roman" w:eastAsia="Times New Roman" w:hAnsi="Times New Roman" w:cs="Times New Roman"/>
      <w:sz w:val="24"/>
      <w:szCs w:val="24"/>
    </w:rPr>
  </w:style>
  <w:style w:type="paragraph" w:styleId="Title">
    <w:name w:val="Title"/>
    <w:basedOn w:val="Normal"/>
    <w:link w:val="TitleChar"/>
    <w:qFormat/>
    <w:rsid w:val="00F44104"/>
    <w:pPr>
      <w:jc w:val="center"/>
    </w:pPr>
    <w:rPr>
      <w:b/>
      <w:sz w:val="28"/>
      <w:szCs w:val="20"/>
    </w:rPr>
  </w:style>
  <w:style w:type="character" w:customStyle="1" w:styleId="TitleChar">
    <w:name w:val="Title Char"/>
    <w:basedOn w:val="DefaultParagraphFont"/>
    <w:link w:val="Title"/>
    <w:rsid w:val="00F44104"/>
    <w:rPr>
      <w:rFonts w:ascii="Times New Roman" w:eastAsia="Times New Roman" w:hAnsi="Times New Roman" w:cs="Times New Roman"/>
      <w:b/>
      <w:sz w:val="28"/>
      <w:szCs w:val="20"/>
    </w:rPr>
  </w:style>
  <w:style w:type="paragraph" w:styleId="BlockText">
    <w:name w:val="Block Text"/>
    <w:basedOn w:val="Normal"/>
    <w:rsid w:val="00F44104"/>
    <w:pPr>
      <w:ind w:left="113" w:right="113"/>
    </w:pPr>
    <w:rPr>
      <w:sz w:val="22"/>
      <w:szCs w:val="20"/>
    </w:rPr>
  </w:style>
  <w:style w:type="character" w:customStyle="1" w:styleId="Heading5Char">
    <w:name w:val="Heading 5 Char"/>
    <w:basedOn w:val="DefaultParagraphFont"/>
    <w:link w:val="Heading5"/>
    <w:uiPriority w:val="9"/>
    <w:semiHidden/>
    <w:rsid w:val="00F4410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44104"/>
    <w:rPr>
      <w:rFonts w:ascii="Tahoma" w:hAnsi="Tahoma" w:cs="Tahoma"/>
      <w:sz w:val="16"/>
      <w:szCs w:val="16"/>
    </w:rPr>
  </w:style>
  <w:style w:type="character" w:customStyle="1" w:styleId="BalloonTextChar">
    <w:name w:val="Balloon Text Char"/>
    <w:basedOn w:val="DefaultParagraphFont"/>
    <w:link w:val="BalloonText"/>
    <w:uiPriority w:val="99"/>
    <w:semiHidden/>
    <w:rsid w:val="00F44104"/>
    <w:rPr>
      <w:rFonts w:ascii="Tahoma" w:eastAsia="Times New Roman" w:hAnsi="Tahoma" w:cs="Tahoma"/>
      <w:sz w:val="16"/>
      <w:szCs w:val="16"/>
    </w:rPr>
  </w:style>
  <w:style w:type="paragraph" w:styleId="BodyText2">
    <w:name w:val="Body Text 2"/>
    <w:basedOn w:val="Normal"/>
    <w:link w:val="BodyText2Char"/>
    <w:uiPriority w:val="99"/>
    <w:semiHidden/>
    <w:unhideWhenUsed/>
    <w:rsid w:val="00AD2CBA"/>
    <w:pPr>
      <w:spacing w:after="120" w:line="480" w:lineRule="auto"/>
    </w:pPr>
  </w:style>
  <w:style w:type="character" w:customStyle="1" w:styleId="BodyText2Char">
    <w:name w:val="Body Text 2 Char"/>
    <w:basedOn w:val="DefaultParagraphFont"/>
    <w:link w:val="BodyText2"/>
    <w:uiPriority w:val="99"/>
    <w:semiHidden/>
    <w:rsid w:val="00AD2CBA"/>
    <w:rPr>
      <w:rFonts w:ascii="Times New Roman" w:eastAsia="Times New Roman" w:hAnsi="Times New Roman" w:cs="Times New Roman"/>
      <w:sz w:val="24"/>
      <w:szCs w:val="24"/>
    </w:rPr>
  </w:style>
  <w:style w:type="paragraph" w:customStyle="1" w:styleId="ContractLevel2">
    <w:name w:val="Contract Level 2"/>
    <w:basedOn w:val="Normal"/>
    <w:link w:val="ContractLevel2Char"/>
    <w:qFormat/>
    <w:rsid w:val="00A64C2B"/>
    <w:rPr>
      <w:b/>
      <w:bCs/>
      <w:sz w:val="20"/>
      <w:szCs w:val="20"/>
    </w:rPr>
  </w:style>
  <w:style w:type="character" w:customStyle="1" w:styleId="ContractLevel2Char">
    <w:name w:val="Contract Level 2 Char"/>
    <w:basedOn w:val="DefaultParagraphFont"/>
    <w:link w:val="ContractLevel2"/>
    <w:locked/>
    <w:rsid w:val="00A64C2B"/>
    <w:rPr>
      <w:rFonts w:ascii="Times New Roman" w:eastAsia="Times New Roman" w:hAnsi="Times New Roman" w:cs="Times New Roman"/>
      <w:b/>
      <w:bCs/>
      <w:sz w:val="20"/>
      <w:szCs w:val="20"/>
    </w:rPr>
  </w:style>
  <w:style w:type="paragraph" w:styleId="NoSpacing">
    <w:name w:val="No Spacing"/>
    <w:uiPriority w:val="1"/>
    <w:qFormat/>
    <w:rsid w:val="00A64C2B"/>
    <w:pPr>
      <w:spacing w:after="0" w:line="240" w:lineRule="auto"/>
      <w:jc w:val="both"/>
    </w:pPr>
    <w:rPr>
      <w:rFonts w:ascii="Times New Roman" w:eastAsia="Times New Roman" w:hAnsi="Times New Roman" w:cs="Times New Roman"/>
      <w:sz w:val="20"/>
      <w:szCs w:val="20"/>
    </w:rPr>
  </w:style>
  <w:style w:type="paragraph" w:customStyle="1" w:styleId="Header1">
    <w:name w:val="Header1"/>
    <w:rsid w:val="00C25554"/>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Body">
    <w:name w:val="Body"/>
    <w:rsid w:val="002D7134"/>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rsid w:val="002D7134"/>
    <w:pPr>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rsid w:val="008D2B48"/>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7Char">
    <w:name w:val="Heading 7 Char"/>
    <w:basedOn w:val="DefaultParagraphFont"/>
    <w:link w:val="Heading7"/>
    <w:rsid w:val="00AE7545"/>
    <w:rPr>
      <w:rFonts w:ascii="Times New Roman" w:eastAsia="Times New Roman" w:hAnsi="Times New Roman" w:cs="Times New Roman"/>
      <w:b/>
      <w:bCs/>
      <w:sz w:val="20"/>
      <w:szCs w:val="20"/>
      <w:u w:val="single"/>
    </w:rPr>
  </w:style>
  <w:style w:type="paragraph" w:styleId="DocumentMap">
    <w:name w:val="Document Map"/>
    <w:basedOn w:val="Normal"/>
    <w:link w:val="DocumentMapChar"/>
    <w:semiHidden/>
    <w:rsid w:val="00AE7545"/>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AE7545"/>
    <w:rPr>
      <w:rFonts w:ascii="Tahoma" w:eastAsia="Times New Roman" w:hAnsi="Tahoma" w:cs="Times New Roman"/>
      <w:sz w:val="24"/>
      <w:szCs w:val="20"/>
      <w:shd w:val="clear" w:color="auto" w:fill="000080"/>
    </w:rPr>
  </w:style>
  <w:style w:type="character" w:styleId="PageNumber">
    <w:name w:val="page number"/>
    <w:basedOn w:val="DefaultParagraphFont"/>
    <w:semiHidden/>
    <w:rsid w:val="00AE7545"/>
  </w:style>
  <w:style w:type="paragraph" w:styleId="PlainText">
    <w:name w:val="Plain Text"/>
    <w:basedOn w:val="Normal"/>
    <w:link w:val="PlainTextChar"/>
    <w:semiHidden/>
    <w:rsid w:val="00AE7545"/>
    <w:rPr>
      <w:rFonts w:ascii="Courier New" w:hAnsi="Courier New"/>
      <w:color w:val="000000"/>
      <w:sz w:val="20"/>
      <w:szCs w:val="20"/>
    </w:rPr>
  </w:style>
  <w:style w:type="character" w:customStyle="1" w:styleId="PlainTextChar">
    <w:name w:val="Plain Text Char"/>
    <w:basedOn w:val="DefaultParagraphFont"/>
    <w:link w:val="PlainText"/>
    <w:semiHidden/>
    <w:rsid w:val="00AE7545"/>
    <w:rPr>
      <w:rFonts w:ascii="Courier New" w:eastAsia="Times New Roman" w:hAnsi="Courier New" w:cs="Times New Roman"/>
      <w:color w:val="000000"/>
      <w:sz w:val="20"/>
      <w:szCs w:val="20"/>
    </w:rPr>
  </w:style>
  <w:style w:type="character" w:styleId="FollowedHyperlink">
    <w:name w:val="FollowedHyperlink"/>
    <w:semiHidden/>
    <w:rsid w:val="00AE7545"/>
    <w:rPr>
      <w:color w:val="800080"/>
      <w:u w:val="single"/>
    </w:rPr>
  </w:style>
  <w:style w:type="character" w:styleId="Strong">
    <w:name w:val="Strong"/>
    <w:qFormat/>
    <w:rsid w:val="00AE7545"/>
    <w:rPr>
      <w:b/>
      <w:bCs/>
    </w:rPr>
  </w:style>
  <w:style w:type="paragraph" w:styleId="FootnoteText">
    <w:name w:val="footnote text"/>
    <w:basedOn w:val="Normal"/>
    <w:link w:val="FootnoteTextChar"/>
    <w:semiHidden/>
    <w:rsid w:val="00AE7545"/>
    <w:rPr>
      <w:sz w:val="20"/>
      <w:szCs w:val="20"/>
    </w:rPr>
  </w:style>
  <w:style w:type="character" w:customStyle="1" w:styleId="FootnoteTextChar">
    <w:name w:val="Footnote Text Char"/>
    <w:basedOn w:val="DefaultParagraphFont"/>
    <w:link w:val="FootnoteText"/>
    <w:semiHidden/>
    <w:rsid w:val="00AE7545"/>
    <w:rPr>
      <w:rFonts w:ascii="Times New Roman" w:eastAsia="Times New Roman" w:hAnsi="Times New Roman" w:cs="Times New Roman"/>
      <w:sz w:val="20"/>
      <w:szCs w:val="20"/>
    </w:rPr>
  </w:style>
  <w:style w:type="character" w:styleId="FootnoteReference">
    <w:name w:val="footnote reference"/>
    <w:semiHidden/>
    <w:rsid w:val="00AE7545"/>
    <w:rPr>
      <w:vertAlign w:val="superscript"/>
    </w:rPr>
  </w:style>
  <w:style w:type="paragraph" w:styleId="EndnoteText">
    <w:name w:val="endnote text"/>
    <w:basedOn w:val="Normal"/>
    <w:link w:val="EndnoteTextChar"/>
    <w:semiHidden/>
    <w:rsid w:val="00AE7545"/>
    <w:rPr>
      <w:sz w:val="20"/>
      <w:szCs w:val="20"/>
    </w:rPr>
  </w:style>
  <w:style w:type="character" w:customStyle="1" w:styleId="EndnoteTextChar">
    <w:name w:val="Endnote Text Char"/>
    <w:basedOn w:val="DefaultParagraphFont"/>
    <w:link w:val="EndnoteText"/>
    <w:semiHidden/>
    <w:rsid w:val="00AE7545"/>
    <w:rPr>
      <w:rFonts w:ascii="Times New Roman" w:eastAsia="Times New Roman" w:hAnsi="Times New Roman" w:cs="Times New Roman"/>
      <w:sz w:val="20"/>
      <w:szCs w:val="20"/>
    </w:rPr>
  </w:style>
  <w:style w:type="character" w:styleId="EndnoteReference">
    <w:name w:val="endnote reference"/>
    <w:semiHidden/>
    <w:rsid w:val="00AE7545"/>
    <w:rPr>
      <w:vertAlign w:val="superscript"/>
    </w:rPr>
  </w:style>
  <w:style w:type="character" w:styleId="PlaceholderText">
    <w:name w:val="Placeholder Text"/>
    <w:uiPriority w:val="99"/>
    <w:semiHidden/>
    <w:rsid w:val="00AE7545"/>
    <w:rPr>
      <w:color w:val="808080"/>
    </w:rPr>
  </w:style>
  <w:style w:type="table" w:styleId="TableGrid">
    <w:name w:val="Table Grid"/>
    <w:basedOn w:val="TableNormal"/>
    <w:uiPriority w:val="59"/>
    <w:rsid w:val="00AE75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semiHidden/>
    <w:rsid w:val="006F4E79"/>
    <w:pPr>
      <w:suppressAutoHyphens/>
      <w:spacing w:after="120"/>
      <w:jc w:val="left"/>
    </w:pPr>
    <w:rPr>
      <w:rFonts w:ascii="Book Antiqua" w:hAnsi="Book Antiqua" w:cs="Tahoma"/>
      <w:sz w:val="22"/>
      <w:szCs w:val="24"/>
      <w:lang w:eastAsia="ar-SA"/>
    </w:rPr>
  </w:style>
  <w:style w:type="paragraph" w:styleId="Subtitle">
    <w:name w:val="Subtitle"/>
    <w:basedOn w:val="Normal"/>
    <w:next w:val="BodyText"/>
    <w:link w:val="SubtitleChar"/>
    <w:qFormat/>
    <w:rsid w:val="006F4E79"/>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basedOn w:val="DefaultParagraphFont"/>
    <w:link w:val="Subtitle"/>
    <w:rsid w:val="006F4E79"/>
    <w:rPr>
      <w:rFonts w:ascii="Arial" w:eastAsia="Lucida Sans Unicode" w:hAnsi="Arial" w:cs="Tahoma"/>
      <w:i/>
      <w:iCs/>
      <w:sz w:val="28"/>
      <w:szCs w:val="28"/>
      <w:lang w:eastAsia="ar-SA"/>
    </w:rPr>
  </w:style>
  <w:style w:type="character" w:styleId="Emphasis">
    <w:name w:val="Emphasis"/>
    <w:basedOn w:val="DefaultParagraphFont"/>
    <w:uiPriority w:val="20"/>
    <w:qFormat/>
    <w:rsid w:val="0091476E"/>
    <w:rPr>
      <w:i/>
      <w:iCs/>
    </w:rPr>
  </w:style>
  <w:style w:type="paragraph" w:styleId="Caption">
    <w:name w:val="caption"/>
    <w:basedOn w:val="Normal"/>
    <w:next w:val="Normal"/>
    <w:qFormat/>
    <w:rsid w:val="009F6FB2"/>
    <w:pPr>
      <w:spacing w:before="120" w:after="120"/>
    </w:pPr>
    <w:rPr>
      <w:b/>
      <w:bCs/>
      <w:sz w:val="20"/>
      <w:szCs w:val="20"/>
    </w:rPr>
  </w:style>
  <w:style w:type="paragraph" w:styleId="NormalWeb">
    <w:name w:val="Normal (Web)"/>
    <w:basedOn w:val="Normal"/>
    <w:uiPriority w:val="99"/>
    <w:unhideWhenUsed/>
    <w:rsid w:val="009F6FB2"/>
    <w:pPr>
      <w:spacing w:before="100" w:beforeAutospacing="1" w:after="100" w:afterAutospacing="1"/>
    </w:pPr>
  </w:style>
  <w:style w:type="paragraph" w:styleId="Revision">
    <w:name w:val="Revision"/>
    <w:hidden/>
    <w:uiPriority w:val="99"/>
    <w:semiHidden/>
    <w:rsid w:val="0021594C"/>
    <w:pPr>
      <w:spacing w:after="0" w:line="240" w:lineRule="auto"/>
    </w:pPr>
    <w:rPr>
      <w:rFonts w:ascii="Times New Roman" w:eastAsia="Times New Roman" w:hAnsi="Times New Roman" w:cs="Times New Roman"/>
      <w:sz w:val="24"/>
      <w:szCs w:val="20"/>
    </w:rPr>
  </w:style>
  <w:style w:type="paragraph" w:customStyle="1" w:styleId="Standard">
    <w:name w:val="Standard"/>
    <w:rsid w:val="00D40447"/>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Normal1">
    <w:name w:val="Normal1"/>
    <w:rsid w:val="00BE4259"/>
    <w:pPr>
      <w:spacing w:after="0" w:line="240" w:lineRule="auto"/>
    </w:pPr>
    <w:rPr>
      <w:rFonts w:ascii="Times New Roman" w:eastAsia="Times New Roman" w:hAnsi="Times New Roman" w:cs="Times New Roman"/>
      <w:color w:val="000000"/>
      <w:sz w:val="24"/>
      <w:szCs w:val="24"/>
    </w:rPr>
  </w:style>
  <w:style w:type="paragraph" w:customStyle="1" w:styleId="p1">
    <w:name w:val="p1"/>
    <w:basedOn w:val="Normal"/>
    <w:rsid w:val="00390C03"/>
    <w:rPr>
      <w:rFonts w:eastAsiaTheme="minorHAnsi"/>
      <w:sz w:val="17"/>
      <w:szCs w:val="17"/>
    </w:rPr>
  </w:style>
  <w:style w:type="paragraph" w:customStyle="1" w:styleId="p2">
    <w:name w:val="p2"/>
    <w:basedOn w:val="Normal"/>
    <w:rsid w:val="00390C03"/>
    <w:rPr>
      <w:rFonts w:eastAsiaTheme="minorHAnsi"/>
      <w:sz w:val="17"/>
      <w:szCs w:val="17"/>
    </w:rPr>
  </w:style>
  <w:style w:type="character" w:customStyle="1" w:styleId="apple-converted-space">
    <w:name w:val="apple-converted-space"/>
    <w:basedOn w:val="DefaultParagraphFont"/>
    <w:rsid w:val="00390C03"/>
  </w:style>
  <w:style w:type="paragraph" w:customStyle="1" w:styleId="gmail-m3356470694763723631m-3354462390458665488gmail-m-5130525268949529651msolistparagraph">
    <w:name w:val="gmail-m_3356470694763723631m-3354462390458665488gmail-m-5130525268949529651msolistparagraph"/>
    <w:basedOn w:val="Normal"/>
    <w:uiPriority w:val="99"/>
    <w:rsid w:val="003D5882"/>
    <w:pPr>
      <w:spacing w:before="100" w:beforeAutospacing="1" w:after="100" w:afterAutospacing="1"/>
    </w:pPr>
    <w:rPr>
      <w:rFonts w:eastAsia="Calibri"/>
    </w:rPr>
  </w:style>
  <w:style w:type="paragraph" w:styleId="TOC1">
    <w:name w:val="toc 1"/>
    <w:hidden/>
    <w:rsid w:val="00CF6620"/>
    <w:pPr>
      <w:spacing w:after="36" w:line="269" w:lineRule="auto"/>
      <w:ind w:left="675" w:right="250" w:hanging="10"/>
    </w:pPr>
    <w:rPr>
      <w:rFonts w:ascii="Calibri" w:eastAsia="Calibri" w:hAnsi="Calibri" w:cs="Calibri"/>
      <w:color w:val="000000"/>
      <w:sz w:val="28"/>
    </w:rPr>
  </w:style>
  <w:style w:type="character" w:styleId="UnresolvedMention">
    <w:name w:val="Unresolved Mention"/>
    <w:basedOn w:val="DefaultParagraphFont"/>
    <w:uiPriority w:val="99"/>
    <w:semiHidden/>
    <w:unhideWhenUsed/>
    <w:rsid w:val="00AF4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9873">
      <w:bodyDiv w:val="1"/>
      <w:marLeft w:val="0"/>
      <w:marRight w:val="0"/>
      <w:marTop w:val="0"/>
      <w:marBottom w:val="0"/>
      <w:divBdr>
        <w:top w:val="none" w:sz="0" w:space="0" w:color="auto"/>
        <w:left w:val="none" w:sz="0" w:space="0" w:color="auto"/>
        <w:bottom w:val="none" w:sz="0" w:space="0" w:color="auto"/>
        <w:right w:val="none" w:sz="0" w:space="0" w:color="auto"/>
      </w:divBdr>
    </w:div>
    <w:div w:id="83844486">
      <w:bodyDiv w:val="1"/>
      <w:marLeft w:val="0"/>
      <w:marRight w:val="0"/>
      <w:marTop w:val="0"/>
      <w:marBottom w:val="0"/>
      <w:divBdr>
        <w:top w:val="none" w:sz="0" w:space="0" w:color="auto"/>
        <w:left w:val="none" w:sz="0" w:space="0" w:color="auto"/>
        <w:bottom w:val="none" w:sz="0" w:space="0" w:color="auto"/>
        <w:right w:val="none" w:sz="0" w:space="0" w:color="auto"/>
      </w:divBdr>
    </w:div>
    <w:div w:id="96366220">
      <w:bodyDiv w:val="1"/>
      <w:marLeft w:val="0"/>
      <w:marRight w:val="0"/>
      <w:marTop w:val="0"/>
      <w:marBottom w:val="0"/>
      <w:divBdr>
        <w:top w:val="none" w:sz="0" w:space="0" w:color="auto"/>
        <w:left w:val="none" w:sz="0" w:space="0" w:color="auto"/>
        <w:bottom w:val="none" w:sz="0" w:space="0" w:color="auto"/>
        <w:right w:val="none" w:sz="0" w:space="0" w:color="auto"/>
      </w:divBdr>
    </w:div>
    <w:div w:id="112486056">
      <w:bodyDiv w:val="1"/>
      <w:marLeft w:val="0"/>
      <w:marRight w:val="0"/>
      <w:marTop w:val="0"/>
      <w:marBottom w:val="0"/>
      <w:divBdr>
        <w:top w:val="none" w:sz="0" w:space="0" w:color="auto"/>
        <w:left w:val="none" w:sz="0" w:space="0" w:color="auto"/>
        <w:bottom w:val="none" w:sz="0" w:space="0" w:color="auto"/>
        <w:right w:val="none" w:sz="0" w:space="0" w:color="auto"/>
      </w:divBdr>
    </w:div>
    <w:div w:id="112600482">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40469048">
      <w:bodyDiv w:val="1"/>
      <w:marLeft w:val="0"/>
      <w:marRight w:val="0"/>
      <w:marTop w:val="0"/>
      <w:marBottom w:val="0"/>
      <w:divBdr>
        <w:top w:val="none" w:sz="0" w:space="0" w:color="auto"/>
        <w:left w:val="none" w:sz="0" w:space="0" w:color="auto"/>
        <w:bottom w:val="none" w:sz="0" w:space="0" w:color="auto"/>
        <w:right w:val="none" w:sz="0" w:space="0" w:color="auto"/>
      </w:divBdr>
    </w:div>
    <w:div w:id="161360986">
      <w:bodyDiv w:val="1"/>
      <w:marLeft w:val="0"/>
      <w:marRight w:val="0"/>
      <w:marTop w:val="0"/>
      <w:marBottom w:val="0"/>
      <w:divBdr>
        <w:top w:val="none" w:sz="0" w:space="0" w:color="auto"/>
        <w:left w:val="none" w:sz="0" w:space="0" w:color="auto"/>
        <w:bottom w:val="none" w:sz="0" w:space="0" w:color="auto"/>
        <w:right w:val="none" w:sz="0" w:space="0" w:color="auto"/>
      </w:divBdr>
    </w:div>
    <w:div w:id="170223652">
      <w:bodyDiv w:val="1"/>
      <w:marLeft w:val="0"/>
      <w:marRight w:val="0"/>
      <w:marTop w:val="0"/>
      <w:marBottom w:val="0"/>
      <w:divBdr>
        <w:top w:val="none" w:sz="0" w:space="0" w:color="auto"/>
        <w:left w:val="none" w:sz="0" w:space="0" w:color="auto"/>
        <w:bottom w:val="none" w:sz="0" w:space="0" w:color="auto"/>
        <w:right w:val="none" w:sz="0" w:space="0" w:color="auto"/>
      </w:divBdr>
    </w:div>
    <w:div w:id="178546999">
      <w:bodyDiv w:val="1"/>
      <w:marLeft w:val="0"/>
      <w:marRight w:val="0"/>
      <w:marTop w:val="0"/>
      <w:marBottom w:val="0"/>
      <w:divBdr>
        <w:top w:val="none" w:sz="0" w:space="0" w:color="auto"/>
        <w:left w:val="none" w:sz="0" w:space="0" w:color="auto"/>
        <w:bottom w:val="none" w:sz="0" w:space="0" w:color="auto"/>
        <w:right w:val="none" w:sz="0" w:space="0" w:color="auto"/>
      </w:divBdr>
    </w:div>
    <w:div w:id="194007303">
      <w:bodyDiv w:val="1"/>
      <w:marLeft w:val="0"/>
      <w:marRight w:val="0"/>
      <w:marTop w:val="0"/>
      <w:marBottom w:val="0"/>
      <w:divBdr>
        <w:top w:val="none" w:sz="0" w:space="0" w:color="auto"/>
        <w:left w:val="none" w:sz="0" w:space="0" w:color="auto"/>
        <w:bottom w:val="none" w:sz="0" w:space="0" w:color="auto"/>
        <w:right w:val="none" w:sz="0" w:space="0" w:color="auto"/>
      </w:divBdr>
    </w:div>
    <w:div w:id="195437417">
      <w:bodyDiv w:val="1"/>
      <w:marLeft w:val="0"/>
      <w:marRight w:val="0"/>
      <w:marTop w:val="0"/>
      <w:marBottom w:val="0"/>
      <w:divBdr>
        <w:top w:val="none" w:sz="0" w:space="0" w:color="auto"/>
        <w:left w:val="none" w:sz="0" w:space="0" w:color="auto"/>
        <w:bottom w:val="none" w:sz="0" w:space="0" w:color="auto"/>
        <w:right w:val="none" w:sz="0" w:space="0" w:color="auto"/>
      </w:divBdr>
    </w:div>
    <w:div w:id="238752478">
      <w:bodyDiv w:val="1"/>
      <w:marLeft w:val="0"/>
      <w:marRight w:val="0"/>
      <w:marTop w:val="0"/>
      <w:marBottom w:val="0"/>
      <w:divBdr>
        <w:top w:val="none" w:sz="0" w:space="0" w:color="auto"/>
        <w:left w:val="none" w:sz="0" w:space="0" w:color="auto"/>
        <w:bottom w:val="none" w:sz="0" w:space="0" w:color="auto"/>
        <w:right w:val="none" w:sz="0" w:space="0" w:color="auto"/>
      </w:divBdr>
    </w:div>
    <w:div w:id="266894352">
      <w:bodyDiv w:val="1"/>
      <w:marLeft w:val="0"/>
      <w:marRight w:val="0"/>
      <w:marTop w:val="0"/>
      <w:marBottom w:val="0"/>
      <w:divBdr>
        <w:top w:val="none" w:sz="0" w:space="0" w:color="auto"/>
        <w:left w:val="none" w:sz="0" w:space="0" w:color="auto"/>
        <w:bottom w:val="none" w:sz="0" w:space="0" w:color="auto"/>
        <w:right w:val="none" w:sz="0" w:space="0" w:color="auto"/>
      </w:divBdr>
    </w:div>
    <w:div w:id="284776522">
      <w:bodyDiv w:val="1"/>
      <w:marLeft w:val="0"/>
      <w:marRight w:val="0"/>
      <w:marTop w:val="0"/>
      <w:marBottom w:val="0"/>
      <w:divBdr>
        <w:top w:val="none" w:sz="0" w:space="0" w:color="auto"/>
        <w:left w:val="none" w:sz="0" w:space="0" w:color="auto"/>
        <w:bottom w:val="none" w:sz="0" w:space="0" w:color="auto"/>
        <w:right w:val="none" w:sz="0" w:space="0" w:color="auto"/>
      </w:divBdr>
    </w:div>
    <w:div w:id="338505998">
      <w:bodyDiv w:val="1"/>
      <w:marLeft w:val="0"/>
      <w:marRight w:val="0"/>
      <w:marTop w:val="0"/>
      <w:marBottom w:val="0"/>
      <w:divBdr>
        <w:top w:val="none" w:sz="0" w:space="0" w:color="auto"/>
        <w:left w:val="none" w:sz="0" w:space="0" w:color="auto"/>
        <w:bottom w:val="none" w:sz="0" w:space="0" w:color="auto"/>
        <w:right w:val="none" w:sz="0" w:space="0" w:color="auto"/>
      </w:divBdr>
    </w:div>
    <w:div w:id="343291520">
      <w:bodyDiv w:val="1"/>
      <w:marLeft w:val="0"/>
      <w:marRight w:val="0"/>
      <w:marTop w:val="0"/>
      <w:marBottom w:val="0"/>
      <w:divBdr>
        <w:top w:val="none" w:sz="0" w:space="0" w:color="auto"/>
        <w:left w:val="none" w:sz="0" w:space="0" w:color="auto"/>
        <w:bottom w:val="none" w:sz="0" w:space="0" w:color="auto"/>
        <w:right w:val="none" w:sz="0" w:space="0" w:color="auto"/>
      </w:divBdr>
    </w:div>
    <w:div w:id="382295303">
      <w:bodyDiv w:val="1"/>
      <w:marLeft w:val="0"/>
      <w:marRight w:val="0"/>
      <w:marTop w:val="0"/>
      <w:marBottom w:val="0"/>
      <w:divBdr>
        <w:top w:val="none" w:sz="0" w:space="0" w:color="auto"/>
        <w:left w:val="none" w:sz="0" w:space="0" w:color="auto"/>
        <w:bottom w:val="none" w:sz="0" w:space="0" w:color="auto"/>
        <w:right w:val="none" w:sz="0" w:space="0" w:color="auto"/>
      </w:divBdr>
    </w:div>
    <w:div w:id="404257687">
      <w:bodyDiv w:val="1"/>
      <w:marLeft w:val="0"/>
      <w:marRight w:val="0"/>
      <w:marTop w:val="0"/>
      <w:marBottom w:val="0"/>
      <w:divBdr>
        <w:top w:val="none" w:sz="0" w:space="0" w:color="auto"/>
        <w:left w:val="none" w:sz="0" w:space="0" w:color="auto"/>
        <w:bottom w:val="none" w:sz="0" w:space="0" w:color="auto"/>
        <w:right w:val="none" w:sz="0" w:space="0" w:color="auto"/>
      </w:divBdr>
    </w:div>
    <w:div w:id="422265386">
      <w:bodyDiv w:val="1"/>
      <w:marLeft w:val="0"/>
      <w:marRight w:val="0"/>
      <w:marTop w:val="0"/>
      <w:marBottom w:val="0"/>
      <w:divBdr>
        <w:top w:val="none" w:sz="0" w:space="0" w:color="auto"/>
        <w:left w:val="none" w:sz="0" w:space="0" w:color="auto"/>
        <w:bottom w:val="none" w:sz="0" w:space="0" w:color="auto"/>
        <w:right w:val="none" w:sz="0" w:space="0" w:color="auto"/>
      </w:divBdr>
    </w:div>
    <w:div w:id="423383782">
      <w:bodyDiv w:val="1"/>
      <w:marLeft w:val="0"/>
      <w:marRight w:val="0"/>
      <w:marTop w:val="0"/>
      <w:marBottom w:val="0"/>
      <w:divBdr>
        <w:top w:val="none" w:sz="0" w:space="0" w:color="auto"/>
        <w:left w:val="none" w:sz="0" w:space="0" w:color="auto"/>
        <w:bottom w:val="none" w:sz="0" w:space="0" w:color="auto"/>
        <w:right w:val="none" w:sz="0" w:space="0" w:color="auto"/>
      </w:divBdr>
    </w:div>
    <w:div w:id="425152014">
      <w:bodyDiv w:val="1"/>
      <w:marLeft w:val="0"/>
      <w:marRight w:val="0"/>
      <w:marTop w:val="0"/>
      <w:marBottom w:val="0"/>
      <w:divBdr>
        <w:top w:val="none" w:sz="0" w:space="0" w:color="auto"/>
        <w:left w:val="none" w:sz="0" w:space="0" w:color="auto"/>
        <w:bottom w:val="none" w:sz="0" w:space="0" w:color="auto"/>
        <w:right w:val="none" w:sz="0" w:space="0" w:color="auto"/>
      </w:divBdr>
    </w:div>
    <w:div w:id="463154365">
      <w:bodyDiv w:val="1"/>
      <w:marLeft w:val="0"/>
      <w:marRight w:val="0"/>
      <w:marTop w:val="0"/>
      <w:marBottom w:val="0"/>
      <w:divBdr>
        <w:top w:val="none" w:sz="0" w:space="0" w:color="auto"/>
        <w:left w:val="none" w:sz="0" w:space="0" w:color="auto"/>
        <w:bottom w:val="none" w:sz="0" w:space="0" w:color="auto"/>
        <w:right w:val="none" w:sz="0" w:space="0" w:color="auto"/>
      </w:divBdr>
    </w:div>
    <w:div w:id="465440063">
      <w:bodyDiv w:val="1"/>
      <w:marLeft w:val="0"/>
      <w:marRight w:val="0"/>
      <w:marTop w:val="0"/>
      <w:marBottom w:val="0"/>
      <w:divBdr>
        <w:top w:val="none" w:sz="0" w:space="0" w:color="auto"/>
        <w:left w:val="none" w:sz="0" w:space="0" w:color="auto"/>
        <w:bottom w:val="none" w:sz="0" w:space="0" w:color="auto"/>
        <w:right w:val="none" w:sz="0" w:space="0" w:color="auto"/>
      </w:divBdr>
    </w:div>
    <w:div w:id="483476473">
      <w:bodyDiv w:val="1"/>
      <w:marLeft w:val="0"/>
      <w:marRight w:val="0"/>
      <w:marTop w:val="0"/>
      <w:marBottom w:val="0"/>
      <w:divBdr>
        <w:top w:val="none" w:sz="0" w:space="0" w:color="auto"/>
        <w:left w:val="none" w:sz="0" w:space="0" w:color="auto"/>
        <w:bottom w:val="none" w:sz="0" w:space="0" w:color="auto"/>
        <w:right w:val="none" w:sz="0" w:space="0" w:color="auto"/>
      </w:divBdr>
    </w:div>
    <w:div w:id="496113355">
      <w:bodyDiv w:val="1"/>
      <w:marLeft w:val="0"/>
      <w:marRight w:val="0"/>
      <w:marTop w:val="0"/>
      <w:marBottom w:val="0"/>
      <w:divBdr>
        <w:top w:val="none" w:sz="0" w:space="0" w:color="auto"/>
        <w:left w:val="none" w:sz="0" w:space="0" w:color="auto"/>
        <w:bottom w:val="none" w:sz="0" w:space="0" w:color="auto"/>
        <w:right w:val="none" w:sz="0" w:space="0" w:color="auto"/>
      </w:divBdr>
    </w:div>
    <w:div w:id="503205885">
      <w:bodyDiv w:val="1"/>
      <w:marLeft w:val="0"/>
      <w:marRight w:val="0"/>
      <w:marTop w:val="0"/>
      <w:marBottom w:val="0"/>
      <w:divBdr>
        <w:top w:val="none" w:sz="0" w:space="0" w:color="auto"/>
        <w:left w:val="none" w:sz="0" w:space="0" w:color="auto"/>
        <w:bottom w:val="none" w:sz="0" w:space="0" w:color="auto"/>
        <w:right w:val="none" w:sz="0" w:space="0" w:color="auto"/>
      </w:divBdr>
    </w:div>
    <w:div w:id="508522487">
      <w:bodyDiv w:val="1"/>
      <w:marLeft w:val="0"/>
      <w:marRight w:val="0"/>
      <w:marTop w:val="0"/>
      <w:marBottom w:val="0"/>
      <w:divBdr>
        <w:top w:val="none" w:sz="0" w:space="0" w:color="auto"/>
        <w:left w:val="none" w:sz="0" w:space="0" w:color="auto"/>
        <w:bottom w:val="none" w:sz="0" w:space="0" w:color="auto"/>
        <w:right w:val="none" w:sz="0" w:space="0" w:color="auto"/>
      </w:divBdr>
    </w:div>
    <w:div w:id="511531428">
      <w:bodyDiv w:val="1"/>
      <w:marLeft w:val="0"/>
      <w:marRight w:val="0"/>
      <w:marTop w:val="0"/>
      <w:marBottom w:val="0"/>
      <w:divBdr>
        <w:top w:val="none" w:sz="0" w:space="0" w:color="auto"/>
        <w:left w:val="none" w:sz="0" w:space="0" w:color="auto"/>
        <w:bottom w:val="none" w:sz="0" w:space="0" w:color="auto"/>
        <w:right w:val="none" w:sz="0" w:space="0" w:color="auto"/>
      </w:divBdr>
    </w:div>
    <w:div w:id="550268400">
      <w:bodyDiv w:val="1"/>
      <w:marLeft w:val="0"/>
      <w:marRight w:val="0"/>
      <w:marTop w:val="0"/>
      <w:marBottom w:val="0"/>
      <w:divBdr>
        <w:top w:val="none" w:sz="0" w:space="0" w:color="auto"/>
        <w:left w:val="none" w:sz="0" w:space="0" w:color="auto"/>
        <w:bottom w:val="none" w:sz="0" w:space="0" w:color="auto"/>
        <w:right w:val="none" w:sz="0" w:space="0" w:color="auto"/>
      </w:divBdr>
    </w:div>
    <w:div w:id="559437470">
      <w:bodyDiv w:val="1"/>
      <w:marLeft w:val="0"/>
      <w:marRight w:val="0"/>
      <w:marTop w:val="0"/>
      <w:marBottom w:val="0"/>
      <w:divBdr>
        <w:top w:val="none" w:sz="0" w:space="0" w:color="auto"/>
        <w:left w:val="none" w:sz="0" w:space="0" w:color="auto"/>
        <w:bottom w:val="none" w:sz="0" w:space="0" w:color="auto"/>
        <w:right w:val="none" w:sz="0" w:space="0" w:color="auto"/>
      </w:divBdr>
    </w:div>
    <w:div w:id="568341915">
      <w:bodyDiv w:val="1"/>
      <w:marLeft w:val="0"/>
      <w:marRight w:val="0"/>
      <w:marTop w:val="0"/>
      <w:marBottom w:val="0"/>
      <w:divBdr>
        <w:top w:val="none" w:sz="0" w:space="0" w:color="auto"/>
        <w:left w:val="none" w:sz="0" w:space="0" w:color="auto"/>
        <w:bottom w:val="none" w:sz="0" w:space="0" w:color="auto"/>
        <w:right w:val="none" w:sz="0" w:space="0" w:color="auto"/>
      </w:divBdr>
    </w:div>
    <w:div w:id="651058575">
      <w:bodyDiv w:val="1"/>
      <w:marLeft w:val="0"/>
      <w:marRight w:val="0"/>
      <w:marTop w:val="0"/>
      <w:marBottom w:val="0"/>
      <w:divBdr>
        <w:top w:val="none" w:sz="0" w:space="0" w:color="auto"/>
        <w:left w:val="none" w:sz="0" w:space="0" w:color="auto"/>
        <w:bottom w:val="none" w:sz="0" w:space="0" w:color="auto"/>
        <w:right w:val="none" w:sz="0" w:space="0" w:color="auto"/>
      </w:divBdr>
    </w:div>
    <w:div w:id="705177534">
      <w:bodyDiv w:val="1"/>
      <w:marLeft w:val="0"/>
      <w:marRight w:val="0"/>
      <w:marTop w:val="0"/>
      <w:marBottom w:val="0"/>
      <w:divBdr>
        <w:top w:val="none" w:sz="0" w:space="0" w:color="auto"/>
        <w:left w:val="none" w:sz="0" w:space="0" w:color="auto"/>
        <w:bottom w:val="none" w:sz="0" w:space="0" w:color="auto"/>
        <w:right w:val="none" w:sz="0" w:space="0" w:color="auto"/>
      </w:divBdr>
    </w:div>
    <w:div w:id="766081871">
      <w:bodyDiv w:val="1"/>
      <w:marLeft w:val="0"/>
      <w:marRight w:val="0"/>
      <w:marTop w:val="0"/>
      <w:marBottom w:val="0"/>
      <w:divBdr>
        <w:top w:val="none" w:sz="0" w:space="0" w:color="auto"/>
        <w:left w:val="none" w:sz="0" w:space="0" w:color="auto"/>
        <w:bottom w:val="none" w:sz="0" w:space="0" w:color="auto"/>
        <w:right w:val="none" w:sz="0" w:space="0" w:color="auto"/>
      </w:divBdr>
    </w:div>
    <w:div w:id="827938464">
      <w:bodyDiv w:val="1"/>
      <w:marLeft w:val="0"/>
      <w:marRight w:val="0"/>
      <w:marTop w:val="0"/>
      <w:marBottom w:val="0"/>
      <w:divBdr>
        <w:top w:val="none" w:sz="0" w:space="0" w:color="auto"/>
        <w:left w:val="none" w:sz="0" w:space="0" w:color="auto"/>
        <w:bottom w:val="none" w:sz="0" w:space="0" w:color="auto"/>
        <w:right w:val="none" w:sz="0" w:space="0" w:color="auto"/>
      </w:divBdr>
    </w:div>
    <w:div w:id="877743736">
      <w:bodyDiv w:val="1"/>
      <w:marLeft w:val="0"/>
      <w:marRight w:val="0"/>
      <w:marTop w:val="0"/>
      <w:marBottom w:val="0"/>
      <w:divBdr>
        <w:top w:val="none" w:sz="0" w:space="0" w:color="auto"/>
        <w:left w:val="none" w:sz="0" w:space="0" w:color="auto"/>
        <w:bottom w:val="none" w:sz="0" w:space="0" w:color="auto"/>
        <w:right w:val="none" w:sz="0" w:space="0" w:color="auto"/>
      </w:divBdr>
    </w:div>
    <w:div w:id="974144023">
      <w:bodyDiv w:val="1"/>
      <w:marLeft w:val="0"/>
      <w:marRight w:val="0"/>
      <w:marTop w:val="0"/>
      <w:marBottom w:val="0"/>
      <w:divBdr>
        <w:top w:val="none" w:sz="0" w:space="0" w:color="auto"/>
        <w:left w:val="none" w:sz="0" w:space="0" w:color="auto"/>
        <w:bottom w:val="none" w:sz="0" w:space="0" w:color="auto"/>
        <w:right w:val="none" w:sz="0" w:space="0" w:color="auto"/>
      </w:divBdr>
    </w:div>
    <w:div w:id="974330969">
      <w:bodyDiv w:val="1"/>
      <w:marLeft w:val="0"/>
      <w:marRight w:val="0"/>
      <w:marTop w:val="0"/>
      <w:marBottom w:val="0"/>
      <w:divBdr>
        <w:top w:val="none" w:sz="0" w:space="0" w:color="auto"/>
        <w:left w:val="none" w:sz="0" w:space="0" w:color="auto"/>
        <w:bottom w:val="none" w:sz="0" w:space="0" w:color="auto"/>
        <w:right w:val="none" w:sz="0" w:space="0" w:color="auto"/>
      </w:divBdr>
    </w:div>
    <w:div w:id="1012951742">
      <w:bodyDiv w:val="1"/>
      <w:marLeft w:val="0"/>
      <w:marRight w:val="0"/>
      <w:marTop w:val="0"/>
      <w:marBottom w:val="0"/>
      <w:divBdr>
        <w:top w:val="none" w:sz="0" w:space="0" w:color="auto"/>
        <w:left w:val="none" w:sz="0" w:space="0" w:color="auto"/>
        <w:bottom w:val="none" w:sz="0" w:space="0" w:color="auto"/>
        <w:right w:val="none" w:sz="0" w:space="0" w:color="auto"/>
      </w:divBdr>
    </w:div>
    <w:div w:id="1017197545">
      <w:bodyDiv w:val="1"/>
      <w:marLeft w:val="0"/>
      <w:marRight w:val="0"/>
      <w:marTop w:val="0"/>
      <w:marBottom w:val="0"/>
      <w:divBdr>
        <w:top w:val="none" w:sz="0" w:space="0" w:color="auto"/>
        <w:left w:val="none" w:sz="0" w:space="0" w:color="auto"/>
        <w:bottom w:val="none" w:sz="0" w:space="0" w:color="auto"/>
        <w:right w:val="none" w:sz="0" w:space="0" w:color="auto"/>
      </w:divBdr>
    </w:div>
    <w:div w:id="1024329414">
      <w:bodyDiv w:val="1"/>
      <w:marLeft w:val="0"/>
      <w:marRight w:val="0"/>
      <w:marTop w:val="0"/>
      <w:marBottom w:val="0"/>
      <w:divBdr>
        <w:top w:val="none" w:sz="0" w:space="0" w:color="auto"/>
        <w:left w:val="none" w:sz="0" w:space="0" w:color="auto"/>
        <w:bottom w:val="none" w:sz="0" w:space="0" w:color="auto"/>
        <w:right w:val="none" w:sz="0" w:space="0" w:color="auto"/>
      </w:divBdr>
    </w:div>
    <w:div w:id="1030254471">
      <w:bodyDiv w:val="1"/>
      <w:marLeft w:val="0"/>
      <w:marRight w:val="0"/>
      <w:marTop w:val="0"/>
      <w:marBottom w:val="0"/>
      <w:divBdr>
        <w:top w:val="none" w:sz="0" w:space="0" w:color="auto"/>
        <w:left w:val="none" w:sz="0" w:space="0" w:color="auto"/>
        <w:bottom w:val="none" w:sz="0" w:space="0" w:color="auto"/>
        <w:right w:val="none" w:sz="0" w:space="0" w:color="auto"/>
      </w:divBdr>
    </w:div>
    <w:div w:id="1031959531">
      <w:bodyDiv w:val="1"/>
      <w:marLeft w:val="0"/>
      <w:marRight w:val="0"/>
      <w:marTop w:val="0"/>
      <w:marBottom w:val="0"/>
      <w:divBdr>
        <w:top w:val="none" w:sz="0" w:space="0" w:color="auto"/>
        <w:left w:val="none" w:sz="0" w:space="0" w:color="auto"/>
        <w:bottom w:val="none" w:sz="0" w:space="0" w:color="auto"/>
        <w:right w:val="none" w:sz="0" w:space="0" w:color="auto"/>
      </w:divBdr>
    </w:div>
    <w:div w:id="1056006779">
      <w:bodyDiv w:val="1"/>
      <w:marLeft w:val="0"/>
      <w:marRight w:val="0"/>
      <w:marTop w:val="0"/>
      <w:marBottom w:val="0"/>
      <w:divBdr>
        <w:top w:val="none" w:sz="0" w:space="0" w:color="auto"/>
        <w:left w:val="none" w:sz="0" w:space="0" w:color="auto"/>
        <w:bottom w:val="none" w:sz="0" w:space="0" w:color="auto"/>
        <w:right w:val="none" w:sz="0" w:space="0" w:color="auto"/>
      </w:divBdr>
    </w:div>
    <w:div w:id="1093012904">
      <w:bodyDiv w:val="1"/>
      <w:marLeft w:val="0"/>
      <w:marRight w:val="0"/>
      <w:marTop w:val="0"/>
      <w:marBottom w:val="0"/>
      <w:divBdr>
        <w:top w:val="none" w:sz="0" w:space="0" w:color="auto"/>
        <w:left w:val="none" w:sz="0" w:space="0" w:color="auto"/>
        <w:bottom w:val="none" w:sz="0" w:space="0" w:color="auto"/>
        <w:right w:val="none" w:sz="0" w:space="0" w:color="auto"/>
      </w:divBdr>
    </w:div>
    <w:div w:id="1118453003">
      <w:bodyDiv w:val="1"/>
      <w:marLeft w:val="0"/>
      <w:marRight w:val="0"/>
      <w:marTop w:val="0"/>
      <w:marBottom w:val="0"/>
      <w:divBdr>
        <w:top w:val="none" w:sz="0" w:space="0" w:color="auto"/>
        <w:left w:val="none" w:sz="0" w:space="0" w:color="auto"/>
        <w:bottom w:val="none" w:sz="0" w:space="0" w:color="auto"/>
        <w:right w:val="none" w:sz="0" w:space="0" w:color="auto"/>
      </w:divBdr>
    </w:div>
    <w:div w:id="1130249045">
      <w:bodyDiv w:val="1"/>
      <w:marLeft w:val="0"/>
      <w:marRight w:val="0"/>
      <w:marTop w:val="0"/>
      <w:marBottom w:val="0"/>
      <w:divBdr>
        <w:top w:val="none" w:sz="0" w:space="0" w:color="auto"/>
        <w:left w:val="none" w:sz="0" w:space="0" w:color="auto"/>
        <w:bottom w:val="none" w:sz="0" w:space="0" w:color="auto"/>
        <w:right w:val="none" w:sz="0" w:space="0" w:color="auto"/>
      </w:divBdr>
    </w:div>
    <w:div w:id="1151364035">
      <w:bodyDiv w:val="1"/>
      <w:marLeft w:val="0"/>
      <w:marRight w:val="0"/>
      <w:marTop w:val="0"/>
      <w:marBottom w:val="0"/>
      <w:divBdr>
        <w:top w:val="none" w:sz="0" w:space="0" w:color="auto"/>
        <w:left w:val="none" w:sz="0" w:space="0" w:color="auto"/>
        <w:bottom w:val="none" w:sz="0" w:space="0" w:color="auto"/>
        <w:right w:val="none" w:sz="0" w:space="0" w:color="auto"/>
      </w:divBdr>
    </w:div>
    <w:div w:id="1163201546">
      <w:bodyDiv w:val="1"/>
      <w:marLeft w:val="0"/>
      <w:marRight w:val="0"/>
      <w:marTop w:val="0"/>
      <w:marBottom w:val="0"/>
      <w:divBdr>
        <w:top w:val="none" w:sz="0" w:space="0" w:color="auto"/>
        <w:left w:val="none" w:sz="0" w:space="0" w:color="auto"/>
        <w:bottom w:val="none" w:sz="0" w:space="0" w:color="auto"/>
        <w:right w:val="none" w:sz="0" w:space="0" w:color="auto"/>
      </w:divBdr>
    </w:div>
    <w:div w:id="1169062397">
      <w:bodyDiv w:val="1"/>
      <w:marLeft w:val="0"/>
      <w:marRight w:val="0"/>
      <w:marTop w:val="0"/>
      <w:marBottom w:val="0"/>
      <w:divBdr>
        <w:top w:val="none" w:sz="0" w:space="0" w:color="auto"/>
        <w:left w:val="none" w:sz="0" w:space="0" w:color="auto"/>
        <w:bottom w:val="none" w:sz="0" w:space="0" w:color="auto"/>
        <w:right w:val="none" w:sz="0" w:space="0" w:color="auto"/>
      </w:divBdr>
    </w:div>
    <w:div w:id="1298801871">
      <w:bodyDiv w:val="1"/>
      <w:marLeft w:val="0"/>
      <w:marRight w:val="0"/>
      <w:marTop w:val="0"/>
      <w:marBottom w:val="0"/>
      <w:divBdr>
        <w:top w:val="none" w:sz="0" w:space="0" w:color="auto"/>
        <w:left w:val="none" w:sz="0" w:space="0" w:color="auto"/>
        <w:bottom w:val="none" w:sz="0" w:space="0" w:color="auto"/>
        <w:right w:val="none" w:sz="0" w:space="0" w:color="auto"/>
      </w:divBdr>
    </w:div>
    <w:div w:id="1332761664">
      <w:bodyDiv w:val="1"/>
      <w:marLeft w:val="0"/>
      <w:marRight w:val="0"/>
      <w:marTop w:val="0"/>
      <w:marBottom w:val="0"/>
      <w:divBdr>
        <w:top w:val="none" w:sz="0" w:space="0" w:color="auto"/>
        <w:left w:val="none" w:sz="0" w:space="0" w:color="auto"/>
        <w:bottom w:val="none" w:sz="0" w:space="0" w:color="auto"/>
        <w:right w:val="none" w:sz="0" w:space="0" w:color="auto"/>
      </w:divBdr>
    </w:div>
    <w:div w:id="1335720829">
      <w:bodyDiv w:val="1"/>
      <w:marLeft w:val="0"/>
      <w:marRight w:val="0"/>
      <w:marTop w:val="0"/>
      <w:marBottom w:val="0"/>
      <w:divBdr>
        <w:top w:val="none" w:sz="0" w:space="0" w:color="auto"/>
        <w:left w:val="none" w:sz="0" w:space="0" w:color="auto"/>
        <w:bottom w:val="none" w:sz="0" w:space="0" w:color="auto"/>
        <w:right w:val="none" w:sz="0" w:space="0" w:color="auto"/>
      </w:divBdr>
    </w:div>
    <w:div w:id="1339887768">
      <w:bodyDiv w:val="1"/>
      <w:marLeft w:val="0"/>
      <w:marRight w:val="0"/>
      <w:marTop w:val="0"/>
      <w:marBottom w:val="0"/>
      <w:divBdr>
        <w:top w:val="none" w:sz="0" w:space="0" w:color="auto"/>
        <w:left w:val="none" w:sz="0" w:space="0" w:color="auto"/>
        <w:bottom w:val="none" w:sz="0" w:space="0" w:color="auto"/>
        <w:right w:val="none" w:sz="0" w:space="0" w:color="auto"/>
      </w:divBdr>
    </w:div>
    <w:div w:id="1383091521">
      <w:bodyDiv w:val="1"/>
      <w:marLeft w:val="0"/>
      <w:marRight w:val="0"/>
      <w:marTop w:val="0"/>
      <w:marBottom w:val="0"/>
      <w:divBdr>
        <w:top w:val="none" w:sz="0" w:space="0" w:color="auto"/>
        <w:left w:val="none" w:sz="0" w:space="0" w:color="auto"/>
        <w:bottom w:val="none" w:sz="0" w:space="0" w:color="auto"/>
        <w:right w:val="none" w:sz="0" w:space="0" w:color="auto"/>
      </w:divBdr>
    </w:div>
    <w:div w:id="1384449989">
      <w:bodyDiv w:val="1"/>
      <w:marLeft w:val="0"/>
      <w:marRight w:val="0"/>
      <w:marTop w:val="0"/>
      <w:marBottom w:val="0"/>
      <w:divBdr>
        <w:top w:val="none" w:sz="0" w:space="0" w:color="auto"/>
        <w:left w:val="none" w:sz="0" w:space="0" w:color="auto"/>
        <w:bottom w:val="none" w:sz="0" w:space="0" w:color="auto"/>
        <w:right w:val="none" w:sz="0" w:space="0" w:color="auto"/>
      </w:divBdr>
    </w:div>
    <w:div w:id="1395273453">
      <w:bodyDiv w:val="1"/>
      <w:marLeft w:val="0"/>
      <w:marRight w:val="0"/>
      <w:marTop w:val="0"/>
      <w:marBottom w:val="0"/>
      <w:divBdr>
        <w:top w:val="none" w:sz="0" w:space="0" w:color="auto"/>
        <w:left w:val="none" w:sz="0" w:space="0" w:color="auto"/>
        <w:bottom w:val="none" w:sz="0" w:space="0" w:color="auto"/>
        <w:right w:val="none" w:sz="0" w:space="0" w:color="auto"/>
      </w:divBdr>
    </w:div>
    <w:div w:id="1416825659">
      <w:bodyDiv w:val="1"/>
      <w:marLeft w:val="0"/>
      <w:marRight w:val="0"/>
      <w:marTop w:val="0"/>
      <w:marBottom w:val="0"/>
      <w:divBdr>
        <w:top w:val="none" w:sz="0" w:space="0" w:color="auto"/>
        <w:left w:val="none" w:sz="0" w:space="0" w:color="auto"/>
        <w:bottom w:val="none" w:sz="0" w:space="0" w:color="auto"/>
        <w:right w:val="none" w:sz="0" w:space="0" w:color="auto"/>
      </w:divBdr>
    </w:div>
    <w:div w:id="1440563906">
      <w:bodyDiv w:val="1"/>
      <w:marLeft w:val="0"/>
      <w:marRight w:val="0"/>
      <w:marTop w:val="0"/>
      <w:marBottom w:val="0"/>
      <w:divBdr>
        <w:top w:val="none" w:sz="0" w:space="0" w:color="auto"/>
        <w:left w:val="none" w:sz="0" w:space="0" w:color="auto"/>
        <w:bottom w:val="none" w:sz="0" w:space="0" w:color="auto"/>
        <w:right w:val="none" w:sz="0" w:space="0" w:color="auto"/>
      </w:divBdr>
    </w:div>
    <w:div w:id="1444497491">
      <w:bodyDiv w:val="1"/>
      <w:marLeft w:val="0"/>
      <w:marRight w:val="0"/>
      <w:marTop w:val="0"/>
      <w:marBottom w:val="0"/>
      <w:divBdr>
        <w:top w:val="none" w:sz="0" w:space="0" w:color="auto"/>
        <w:left w:val="none" w:sz="0" w:space="0" w:color="auto"/>
        <w:bottom w:val="none" w:sz="0" w:space="0" w:color="auto"/>
        <w:right w:val="none" w:sz="0" w:space="0" w:color="auto"/>
      </w:divBdr>
    </w:div>
    <w:div w:id="1458065172">
      <w:bodyDiv w:val="1"/>
      <w:marLeft w:val="0"/>
      <w:marRight w:val="0"/>
      <w:marTop w:val="0"/>
      <w:marBottom w:val="0"/>
      <w:divBdr>
        <w:top w:val="none" w:sz="0" w:space="0" w:color="auto"/>
        <w:left w:val="none" w:sz="0" w:space="0" w:color="auto"/>
        <w:bottom w:val="none" w:sz="0" w:space="0" w:color="auto"/>
        <w:right w:val="none" w:sz="0" w:space="0" w:color="auto"/>
      </w:divBdr>
    </w:div>
    <w:div w:id="1483934768">
      <w:bodyDiv w:val="1"/>
      <w:marLeft w:val="0"/>
      <w:marRight w:val="0"/>
      <w:marTop w:val="0"/>
      <w:marBottom w:val="0"/>
      <w:divBdr>
        <w:top w:val="none" w:sz="0" w:space="0" w:color="auto"/>
        <w:left w:val="none" w:sz="0" w:space="0" w:color="auto"/>
        <w:bottom w:val="none" w:sz="0" w:space="0" w:color="auto"/>
        <w:right w:val="none" w:sz="0" w:space="0" w:color="auto"/>
      </w:divBdr>
    </w:div>
    <w:div w:id="1499690998">
      <w:bodyDiv w:val="1"/>
      <w:marLeft w:val="0"/>
      <w:marRight w:val="0"/>
      <w:marTop w:val="0"/>
      <w:marBottom w:val="0"/>
      <w:divBdr>
        <w:top w:val="none" w:sz="0" w:space="0" w:color="auto"/>
        <w:left w:val="none" w:sz="0" w:space="0" w:color="auto"/>
        <w:bottom w:val="none" w:sz="0" w:space="0" w:color="auto"/>
        <w:right w:val="none" w:sz="0" w:space="0" w:color="auto"/>
      </w:divBdr>
    </w:div>
    <w:div w:id="1510604874">
      <w:bodyDiv w:val="1"/>
      <w:marLeft w:val="0"/>
      <w:marRight w:val="0"/>
      <w:marTop w:val="0"/>
      <w:marBottom w:val="0"/>
      <w:divBdr>
        <w:top w:val="none" w:sz="0" w:space="0" w:color="auto"/>
        <w:left w:val="none" w:sz="0" w:space="0" w:color="auto"/>
        <w:bottom w:val="none" w:sz="0" w:space="0" w:color="auto"/>
        <w:right w:val="none" w:sz="0" w:space="0" w:color="auto"/>
      </w:divBdr>
    </w:div>
    <w:div w:id="1539779766">
      <w:bodyDiv w:val="1"/>
      <w:marLeft w:val="0"/>
      <w:marRight w:val="0"/>
      <w:marTop w:val="0"/>
      <w:marBottom w:val="0"/>
      <w:divBdr>
        <w:top w:val="none" w:sz="0" w:space="0" w:color="auto"/>
        <w:left w:val="none" w:sz="0" w:space="0" w:color="auto"/>
        <w:bottom w:val="none" w:sz="0" w:space="0" w:color="auto"/>
        <w:right w:val="none" w:sz="0" w:space="0" w:color="auto"/>
      </w:divBdr>
    </w:div>
    <w:div w:id="1614939115">
      <w:bodyDiv w:val="1"/>
      <w:marLeft w:val="0"/>
      <w:marRight w:val="0"/>
      <w:marTop w:val="0"/>
      <w:marBottom w:val="0"/>
      <w:divBdr>
        <w:top w:val="none" w:sz="0" w:space="0" w:color="auto"/>
        <w:left w:val="none" w:sz="0" w:space="0" w:color="auto"/>
        <w:bottom w:val="none" w:sz="0" w:space="0" w:color="auto"/>
        <w:right w:val="none" w:sz="0" w:space="0" w:color="auto"/>
      </w:divBdr>
    </w:div>
    <w:div w:id="1671328155">
      <w:bodyDiv w:val="1"/>
      <w:marLeft w:val="0"/>
      <w:marRight w:val="0"/>
      <w:marTop w:val="0"/>
      <w:marBottom w:val="0"/>
      <w:divBdr>
        <w:top w:val="none" w:sz="0" w:space="0" w:color="auto"/>
        <w:left w:val="none" w:sz="0" w:space="0" w:color="auto"/>
        <w:bottom w:val="none" w:sz="0" w:space="0" w:color="auto"/>
        <w:right w:val="none" w:sz="0" w:space="0" w:color="auto"/>
      </w:divBdr>
    </w:div>
    <w:div w:id="1673677965">
      <w:bodyDiv w:val="1"/>
      <w:marLeft w:val="0"/>
      <w:marRight w:val="0"/>
      <w:marTop w:val="0"/>
      <w:marBottom w:val="0"/>
      <w:divBdr>
        <w:top w:val="none" w:sz="0" w:space="0" w:color="auto"/>
        <w:left w:val="none" w:sz="0" w:space="0" w:color="auto"/>
        <w:bottom w:val="none" w:sz="0" w:space="0" w:color="auto"/>
        <w:right w:val="none" w:sz="0" w:space="0" w:color="auto"/>
      </w:divBdr>
    </w:div>
    <w:div w:id="1700204622">
      <w:bodyDiv w:val="1"/>
      <w:marLeft w:val="0"/>
      <w:marRight w:val="0"/>
      <w:marTop w:val="0"/>
      <w:marBottom w:val="0"/>
      <w:divBdr>
        <w:top w:val="none" w:sz="0" w:space="0" w:color="auto"/>
        <w:left w:val="none" w:sz="0" w:space="0" w:color="auto"/>
        <w:bottom w:val="none" w:sz="0" w:space="0" w:color="auto"/>
        <w:right w:val="none" w:sz="0" w:space="0" w:color="auto"/>
      </w:divBdr>
    </w:div>
    <w:div w:id="1823422147">
      <w:bodyDiv w:val="1"/>
      <w:marLeft w:val="0"/>
      <w:marRight w:val="0"/>
      <w:marTop w:val="0"/>
      <w:marBottom w:val="0"/>
      <w:divBdr>
        <w:top w:val="none" w:sz="0" w:space="0" w:color="auto"/>
        <w:left w:val="none" w:sz="0" w:space="0" w:color="auto"/>
        <w:bottom w:val="none" w:sz="0" w:space="0" w:color="auto"/>
        <w:right w:val="none" w:sz="0" w:space="0" w:color="auto"/>
      </w:divBdr>
    </w:div>
    <w:div w:id="1824619318">
      <w:bodyDiv w:val="1"/>
      <w:marLeft w:val="0"/>
      <w:marRight w:val="0"/>
      <w:marTop w:val="0"/>
      <w:marBottom w:val="0"/>
      <w:divBdr>
        <w:top w:val="none" w:sz="0" w:space="0" w:color="auto"/>
        <w:left w:val="none" w:sz="0" w:space="0" w:color="auto"/>
        <w:bottom w:val="none" w:sz="0" w:space="0" w:color="auto"/>
        <w:right w:val="none" w:sz="0" w:space="0" w:color="auto"/>
      </w:divBdr>
    </w:div>
    <w:div w:id="1833985226">
      <w:bodyDiv w:val="1"/>
      <w:marLeft w:val="0"/>
      <w:marRight w:val="0"/>
      <w:marTop w:val="0"/>
      <w:marBottom w:val="0"/>
      <w:divBdr>
        <w:top w:val="none" w:sz="0" w:space="0" w:color="auto"/>
        <w:left w:val="none" w:sz="0" w:space="0" w:color="auto"/>
        <w:bottom w:val="none" w:sz="0" w:space="0" w:color="auto"/>
        <w:right w:val="none" w:sz="0" w:space="0" w:color="auto"/>
      </w:divBdr>
    </w:div>
    <w:div w:id="1851796152">
      <w:bodyDiv w:val="1"/>
      <w:marLeft w:val="0"/>
      <w:marRight w:val="0"/>
      <w:marTop w:val="0"/>
      <w:marBottom w:val="0"/>
      <w:divBdr>
        <w:top w:val="none" w:sz="0" w:space="0" w:color="auto"/>
        <w:left w:val="none" w:sz="0" w:space="0" w:color="auto"/>
        <w:bottom w:val="none" w:sz="0" w:space="0" w:color="auto"/>
        <w:right w:val="none" w:sz="0" w:space="0" w:color="auto"/>
      </w:divBdr>
    </w:div>
    <w:div w:id="1869640193">
      <w:bodyDiv w:val="1"/>
      <w:marLeft w:val="0"/>
      <w:marRight w:val="0"/>
      <w:marTop w:val="0"/>
      <w:marBottom w:val="0"/>
      <w:divBdr>
        <w:top w:val="none" w:sz="0" w:space="0" w:color="auto"/>
        <w:left w:val="none" w:sz="0" w:space="0" w:color="auto"/>
        <w:bottom w:val="none" w:sz="0" w:space="0" w:color="auto"/>
        <w:right w:val="none" w:sz="0" w:space="0" w:color="auto"/>
      </w:divBdr>
    </w:div>
    <w:div w:id="1880505071">
      <w:bodyDiv w:val="1"/>
      <w:marLeft w:val="0"/>
      <w:marRight w:val="0"/>
      <w:marTop w:val="0"/>
      <w:marBottom w:val="0"/>
      <w:divBdr>
        <w:top w:val="none" w:sz="0" w:space="0" w:color="auto"/>
        <w:left w:val="none" w:sz="0" w:space="0" w:color="auto"/>
        <w:bottom w:val="none" w:sz="0" w:space="0" w:color="auto"/>
        <w:right w:val="none" w:sz="0" w:space="0" w:color="auto"/>
      </w:divBdr>
    </w:div>
    <w:div w:id="1900634279">
      <w:bodyDiv w:val="1"/>
      <w:marLeft w:val="0"/>
      <w:marRight w:val="0"/>
      <w:marTop w:val="0"/>
      <w:marBottom w:val="0"/>
      <w:divBdr>
        <w:top w:val="none" w:sz="0" w:space="0" w:color="auto"/>
        <w:left w:val="none" w:sz="0" w:space="0" w:color="auto"/>
        <w:bottom w:val="none" w:sz="0" w:space="0" w:color="auto"/>
        <w:right w:val="none" w:sz="0" w:space="0" w:color="auto"/>
      </w:divBdr>
    </w:div>
    <w:div w:id="1902248058">
      <w:bodyDiv w:val="1"/>
      <w:marLeft w:val="0"/>
      <w:marRight w:val="0"/>
      <w:marTop w:val="0"/>
      <w:marBottom w:val="0"/>
      <w:divBdr>
        <w:top w:val="none" w:sz="0" w:space="0" w:color="auto"/>
        <w:left w:val="none" w:sz="0" w:space="0" w:color="auto"/>
        <w:bottom w:val="none" w:sz="0" w:space="0" w:color="auto"/>
        <w:right w:val="none" w:sz="0" w:space="0" w:color="auto"/>
      </w:divBdr>
    </w:div>
    <w:div w:id="1904369986">
      <w:bodyDiv w:val="1"/>
      <w:marLeft w:val="0"/>
      <w:marRight w:val="0"/>
      <w:marTop w:val="0"/>
      <w:marBottom w:val="0"/>
      <w:divBdr>
        <w:top w:val="none" w:sz="0" w:space="0" w:color="auto"/>
        <w:left w:val="none" w:sz="0" w:space="0" w:color="auto"/>
        <w:bottom w:val="none" w:sz="0" w:space="0" w:color="auto"/>
        <w:right w:val="none" w:sz="0" w:space="0" w:color="auto"/>
      </w:divBdr>
    </w:div>
    <w:div w:id="1931616506">
      <w:bodyDiv w:val="1"/>
      <w:marLeft w:val="0"/>
      <w:marRight w:val="0"/>
      <w:marTop w:val="0"/>
      <w:marBottom w:val="0"/>
      <w:divBdr>
        <w:top w:val="none" w:sz="0" w:space="0" w:color="auto"/>
        <w:left w:val="none" w:sz="0" w:space="0" w:color="auto"/>
        <w:bottom w:val="none" w:sz="0" w:space="0" w:color="auto"/>
        <w:right w:val="none" w:sz="0" w:space="0" w:color="auto"/>
      </w:divBdr>
    </w:div>
    <w:div w:id="1958641648">
      <w:bodyDiv w:val="1"/>
      <w:marLeft w:val="0"/>
      <w:marRight w:val="0"/>
      <w:marTop w:val="0"/>
      <w:marBottom w:val="0"/>
      <w:divBdr>
        <w:top w:val="none" w:sz="0" w:space="0" w:color="auto"/>
        <w:left w:val="none" w:sz="0" w:space="0" w:color="auto"/>
        <w:bottom w:val="none" w:sz="0" w:space="0" w:color="auto"/>
        <w:right w:val="none" w:sz="0" w:space="0" w:color="auto"/>
      </w:divBdr>
    </w:div>
    <w:div w:id="1991403524">
      <w:bodyDiv w:val="1"/>
      <w:marLeft w:val="0"/>
      <w:marRight w:val="0"/>
      <w:marTop w:val="0"/>
      <w:marBottom w:val="0"/>
      <w:divBdr>
        <w:top w:val="none" w:sz="0" w:space="0" w:color="auto"/>
        <w:left w:val="none" w:sz="0" w:space="0" w:color="auto"/>
        <w:bottom w:val="none" w:sz="0" w:space="0" w:color="auto"/>
        <w:right w:val="none" w:sz="0" w:space="0" w:color="auto"/>
      </w:divBdr>
    </w:div>
    <w:div w:id="1998679257">
      <w:bodyDiv w:val="1"/>
      <w:marLeft w:val="0"/>
      <w:marRight w:val="0"/>
      <w:marTop w:val="0"/>
      <w:marBottom w:val="0"/>
      <w:divBdr>
        <w:top w:val="none" w:sz="0" w:space="0" w:color="auto"/>
        <w:left w:val="none" w:sz="0" w:space="0" w:color="auto"/>
        <w:bottom w:val="none" w:sz="0" w:space="0" w:color="auto"/>
        <w:right w:val="none" w:sz="0" w:space="0" w:color="auto"/>
      </w:divBdr>
    </w:div>
    <w:div w:id="2006206020">
      <w:bodyDiv w:val="1"/>
      <w:marLeft w:val="0"/>
      <w:marRight w:val="0"/>
      <w:marTop w:val="0"/>
      <w:marBottom w:val="0"/>
      <w:divBdr>
        <w:top w:val="none" w:sz="0" w:space="0" w:color="auto"/>
        <w:left w:val="none" w:sz="0" w:space="0" w:color="auto"/>
        <w:bottom w:val="none" w:sz="0" w:space="0" w:color="auto"/>
        <w:right w:val="none" w:sz="0" w:space="0" w:color="auto"/>
      </w:divBdr>
    </w:div>
    <w:div w:id="2056344680">
      <w:bodyDiv w:val="1"/>
      <w:marLeft w:val="0"/>
      <w:marRight w:val="0"/>
      <w:marTop w:val="0"/>
      <w:marBottom w:val="0"/>
      <w:divBdr>
        <w:top w:val="none" w:sz="0" w:space="0" w:color="auto"/>
        <w:left w:val="none" w:sz="0" w:space="0" w:color="auto"/>
        <w:bottom w:val="none" w:sz="0" w:space="0" w:color="auto"/>
        <w:right w:val="none" w:sz="0" w:space="0" w:color="auto"/>
      </w:divBdr>
    </w:div>
    <w:div w:id="20924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online1.com" TargetMode="External"/><Relationship Id="rId13" Type="http://schemas.openxmlformats.org/officeDocument/2006/relationships/hyperlink" Target="https://gcc02.safelinks.protection.outlook.com/?url=http%3A%2F%2Fwww.cppconline1.com%2F&amp;data=02%7C01%7Cjburke%40dhs.state.ia.us%7C64569727fba14a1c86d408d856579150%7C8d2c7b4d085a4617853638a76d19b0da%7C1%7C0%7C637354281396067819&amp;sdata=qJOufjrwrxOQa%2FCzohkCGEdoVkTiAvPkXA2Y7b3i3B8%3D&amp;reserved=0" TargetMode="External"/><Relationship Id="rId18" Type="http://schemas.openxmlformats.org/officeDocument/2006/relationships/hyperlink" Target="http://www.cppconline1.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Microsoft_Word_97_-_2003_Document.doc"/><Relationship Id="rId7" Type="http://schemas.openxmlformats.org/officeDocument/2006/relationships/endnotes" Target="endnotes.xml"/><Relationship Id="rId12" Type="http://schemas.openxmlformats.org/officeDocument/2006/relationships/hyperlink" Target="http://www.cppconline1.com" TargetMode="External"/><Relationship Id="rId17" Type="http://schemas.openxmlformats.org/officeDocument/2006/relationships/hyperlink" Target="http://www.cppconline1.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g2.dhs.state.ia.us/enduser/classify_url.html?url=kDH6wEq9zM7HkT79hZQfXG73/xFBxrbd2Ozd0YSFNGpuAsK3v+RF/fRd8Xi5zJ5bj9905mUj3CJD/UafV7Isbw==" TargetMode="Externa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urke@dhs.state.ia.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i_k1jjibby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ppconline1.com" TargetMode="External"/><Relationship Id="rId19" Type="http://schemas.openxmlformats.org/officeDocument/2006/relationships/hyperlink" Target="http://www.cppconline1.com" TargetMode="External"/><Relationship Id="rId4" Type="http://schemas.openxmlformats.org/officeDocument/2006/relationships/settings" Target="settings.xml"/><Relationship Id="rId9" Type="http://schemas.openxmlformats.org/officeDocument/2006/relationships/hyperlink" Target="http://www.cppconline1.com"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8A8B-01B5-4A26-B761-DBF86E78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7875</Words>
  <Characters>44893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Skerik</dc:creator>
  <cp:lastModifiedBy>Sarah</cp:lastModifiedBy>
  <cp:revision>2</cp:revision>
  <dcterms:created xsi:type="dcterms:W3CDTF">2023-08-07T13:55:00Z</dcterms:created>
  <dcterms:modified xsi:type="dcterms:W3CDTF">2023-08-07T13:55:00Z</dcterms:modified>
</cp:coreProperties>
</file>